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C05" w:rsidRDefault="00C0022B" w:rsidP="00C0022B">
      <w:r>
        <w:rPr>
          <w:noProof/>
          <w:lang w:eastAsia="es-AR"/>
        </w:rPr>
        <w:drawing>
          <wp:inline distT="0" distB="0" distL="0" distR="0" wp14:anchorId="3FA78EFA">
            <wp:extent cx="5781675" cy="87534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746" cy="87550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022B" w:rsidRDefault="00C0022B" w:rsidP="00C0022B">
      <w:pPr>
        <w:rPr>
          <w:lang w:val="es-ES_tradnl"/>
        </w:rPr>
      </w:pPr>
      <w:r>
        <w:rPr>
          <w:lang w:val="es-ES_tradnl"/>
        </w:rPr>
        <w:lastRenderedPageBreak/>
        <w:t xml:space="preserve">       </w:t>
      </w:r>
      <w:r w:rsidRPr="00A07D6F">
        <w:rPr>
          <w:lang w:val="es-ES_tradnl"/>
        </w:rPr>
        <w:object w:dxaOrig="2901" w:dyaOrig="35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8.25pt" o:ole="" fillcolor="window">
            <v:imagedata r:id="rId6" o:title=""/>
          </v:shape>
          <o:OLEObject Type="Embed" ProgID="PBrush" ShapeID="_x0000_i1025" DrawAspect="Content" ObjectID="_1454825279" r:id="rId7"/>
        </w:object>
      </w:r>
    </w:p>
    <w:p w:rsidR="00C0022B" w:rsidRPr="00C0022B" w:rsidRDefault="00C0022B" w:rsidP="00C0022B">
      <w:pPr>
        <w:spacing w:line="240" w:lineRule="auto"/>
        <w:contextualSpacing/>
        <w:rPr>
          <w:i/>
          <w:sz w:val="16"/>
          <w:szCs w:val="16"/>
          <w:lang w:val="es-ES_tradnl"/>
        </w:rPr>
      </w:pPr>
      <w:r w:rsidRPr="00C0022B">
        <w:rPr>
          <w:i/>
          <w:sz w:val="16"/>
          <w:szCs w:val="16"/>
          <w:lang w:val="es-ES_tradnl"/>
        </w:rPr>
        <w:t>Municipalidad de Cipolletti</w:t>
      </w:r>
    </w:p>
    <w:p w:rsidR="00C0022B" w:rsidRPr="00C0022B" w:rsidRDefault="00C0022B" w:rsidP="00C0022B">
      <w:pPr>
        <w:spacing w:line="240" w:lineRule="auto"/>
        <w:contextualSpacing/>
        <w:rPr>
          <w:rFonts w:cs="Calibri"/>
          <w:b/>
          <w:i/>
          <w:sz w:val="16"/>
          <w:szCs w:val="16"/>
          <w:lang w:val="es-ES_tradnl"/>
        </w:rPr>
      </w:pPr>
      <w:r>
        <w:rPr>
          <w:i/>
          <w:sz w:val="16"/>
          <w:szCs w:val="16"/>
          <w:lang w:val="es-ES_tradnl"/>
        </w:rPr>
        <w:t xml:space="preserve">              </w:t>
      </w:r>
      <w:r w:rsidRPr="00C0022B">
        <w:rPr>
          <w:i/>
          <w:sz w:val="16"/>
          <w:szCs w:val="16"/>
          <w:lang w:val="es-ES_tradnl"/>
        </w:rPr>
        <w:t>Río Negro</w:t>
      </w:r>
    </w:p>
    <w:p w:rsidR="00C0022B" w:rsidRPr="00C0022B" w:rsidRDefault="00C0022B" w:rsidP="00C0022B">
      <w:pPr>
        <w:jc w:val="right"/>
        <w:rPr>
          <w:rFonts w:cs="Calibri"/>
          <w:b/>
          <w:sz w:val="10"/>
          <w:szCs w:val="10"/>
          <w:lang w:val="es-ES_tradnl"/>
        </w:rPr>
      </w:pPr>
    </w:p>
    <w:p w:rsidR="00C0022B" w:rsidRPr="00960425" w:rsidRDefault="00C0022B" w:rsidP="00C0022B">
      <w:pPr>
        <w:jc w:val="right"/>
        <w:rPr>
          <w:rFonts w:cs="Calibri"/>
          <w:b/>
          <w:sz w:val="26"/>
          <w:szCs w:val="26"/>
          <w:u w:val="single"/>
          <w:lang w:val="es-ES_tradnl"/>
        </w:rPr>
      </w:pPr>
      <w:r>
        <w:rPr>
          <w:rFonts w:cs="Calibri"/>
          <w:b/>
          <w:sz w:val="26"/>
          <w:szCs w:val="26"/>
          <w:lang w:val="es-ES_tradnl"/>
        </w:rPr>
        <w:t>Cipolletti, 19 de diciembre de 2013</w:t>
      </w:r>
    </w:p>
    <w:p w:rsidR="00C0022B" w:rsidRDefault="00C0022B" w:rsidP="00C0022B">
      <w:pPr>
        <w:spacing w:line="240" w:lineRule="auto"/>
        <w:ind w:left="624" w:hanging="624"/>
        <w:contextualSpacing/>
        <w:jc w:val="both"/>
        <w:rPr>
          <w:rFonts w:cs="Calibri"/>
          <w:b/>
          <w:sz w:val="24"/>
          <w:szCs w:val="24"/>
          <w:lang w:val="es-ES_tradnl"/>
        </w:rPr>
      </w:pPr>
      <w:r w:rsidRPr="00960425">
        <w:rPr>
          <w:rFonts w:cs="Calibri"/>
          <w:b/>
          <w:sz w:val="24"/>
          <w:szCs w:val="24"/>
          <w:lang w:val="es-ES_tradnl"/>
        </w:rPr>
        <w:t>VISTO:</w:t>
      </w:r>
    </w:p>
    <w:p w:rsidR="00C0022B" w:rsidRPr="00C0022B" w:rsidRDefault="00C0022B" w:rsidP="00C0022B">
      <w:pPr>
        <w:spacing w:line="240" w:lineRule="auto"/>
        <w:ind w:left="624" w:hanging="624"/>
        <w:contextualSpacing/>
        <w:jc w:val="both"/>
        <w:rPr>
          <w:rFonts w:cs="Calibri"/>
          <w:b/>
          <w:sz w:val="10"/>
          <w:szCs w:val="10"/>
          <w:lang w:val="es-ES_tradnl"/>
        </w:rPr>
      </w:pPr>
    </w:p>
    <w:p w:rsidR="00C0022B" w:rsidRDefault="00C0022B" w:rsidP="00C0022B">
      <w:pPr>
        <w:spacing w:line="240" w:lineRule="auto"/>
        <w:ind w:left="624" w:hanging="624"/>
        <w:contextualSpacing/>
        <w:jc w:val="both"/>
        <w:rPr>
          <w:rFonts w:cs="Calibri"/>
          <w:sz w:val="26"/>
          <w:szCs w:val="26"/>
          <w:lang w:val="es-ES_tradnl"/>
        </w:rPr>
      </w:pPr>
      <w:r w:rsidRPr="00960425">
        <w:rPr>
          <w:rFonts w:cs="Calibri"/>
          <w:sz w:val="24"/>
          <w:szCs w:val="24"/>
          <w:lang w:val="es-ES_tradnl"/>
        </w:rPr>
        <w:tab/>
      </w:r>
      <w:r w:rsidRPr="00960425">
        <w:rPr>
          <w:rFonts w:cs="Calibri"/>
          <w:sz w:val="26"/>
          <w:szCs w:val="26"/>
          <w:lang w:val="es-ES_tradnl"/>
        </w:rPr>
        <w:t xml:space="preserve">El </w:t>
      </w:r>
      <w:r>
        <w:rPr>
          <w:rFonts w:cs="Calibri"/>
          <w:sz w:val="26"/>
          <w:szCs w:val="26"/>
          <w:lang w:val="es-ES_tradnl"/>
        </w:rPr>
        <w:t>Expediente N° 5732-C-13 proveniente del Poder Ejecutivo, que contiene la formulación del Proyecto de Presupuesto de Erogaciones y Cálculo de Recursos para el ejercicio 2014.</w:t>
      </w:r>
      <w:r w:rsidRPr="00960425">
        <w:rPr>
          <w:rFonts w:cs="Calibri"/>
          <w:sz w:val="26"/>
          <w:szCs w:val="26"/>
          <w:lang w:val="es-ES_tradnl"/>
        </w:rPr>
        <w:t xml:space="preserve"> </w:t>
      </w:r>
    </w:p>
    <w:p w:rsidR="00C0022B" w:rsidRPr="00C0022B" w:rsidRDefault="00C0022B" w:rsidP="00C0022B">
      <w:pPr>
        <w:spacing w:line="240" w:lineRule="auto"/>
        <w:ind w:left="624" w:hanging="624"/>
        <w:contextualSpacing/>
        <w:jc w:val="both"/>
        <w:rPr>
          <w:rFonts w:cs="Calibri"/>
          <w:sz w:val="10"/>
          <w:szCs w:val="10"/>
          <w:lang w:val="es-ES_tradnl"/>
        </w:rPr>
      </w:pPr>
    </w:p>
    <w:p w:rsidR="00C0022B" w:rsidRPr="00960425" w:rsidRDefault="00C0022B" w:rsidP="00C0022B">
      <w:pPr>
        <w:spacing w:line="240" w:lineRule="auto"/>
        <w:ind w:left="624" w:hanging="624"/>
        <w:contextualSpacing/>
        <w:jc w:val="both"/>
        <w:rPr>
          <w:rFonts w:cs="Calibri"/>
          <w:b/>
          <w:sz w:val="24"/>
          <w:szCs w:val="24"/>
          <w:lang w:val="es-ES_tradnl"/>
        </w:rPr>
      </w:pPr>
      <w:r w:rsidRPr="00960425">
        <w:rPr>
          <w:rFonts w:cs="Calibri"/>
          <w:b/>
          <w:sz w:val="24"/>
          <w:szCs w:val="24"/>
          <w:lang w:val="es-ES_tradnl"/>
        </w:rPr>
        <w:t>CONSIDERANDO:</w:t>
      </w:r>
    </w:p>
    <w:p w:rsidR="00C0022B" w:rsidRPr="00960425" w:rsidRDefault="00C0022B" w:rsidP="00C0022B">
      <w:pPr>
        <w:spacing w:line="240" w:lineRule="auto"/>
        <w:ind w:left="624" w:hanging="624"/>
        <w:contextualSpacing/>
        <w:jc w:val="both"/>
        <w:rPr>
          <w:rFonts w:cs="Calibri"/>
          <w:b/>
          <w:sz w:val="10"/>
          <w:szCs w:val="10"/>
          <w:lang w:val="es-ES_tradnl"/>
        </w:rPr>
      </w:pPr>
    </w:p>
    <w:p w:rsidR="00C0022B" w:rsidRPr="00960425" w:rsidRDefault="00C0022B" w:rsidP="00C0022B">
      <w:pPr>
        <w:spacing w:line="240" w:lineRule="auto"/>
        <w:ind w:left="624" w:hanging="624"/>
        <w:contextualSpacing/>
        <w:jc w:val="both"/>
        <w:rPr>
          <w:rFonts w:cs="Calibri"/>
          <w:b/>
          <w:sz w:val="6"/>
          <w:szCs w:val="6"/>
          <w:lang w:val="es-ES_tradnl"/>
        </w:rPr>
      </w:pPr>
    </w:p>
    <w:p w:rsidR="00C0022B" w:rsidRPr="00960425" w:rsidRDefault="00C0022B" w:rsidP="00C0022B">
      <w:pPr>
        <w:spacing w:line="240" w:lineRule="auto"/>
        <w:ind w:left="624" w:hanging="624"/>
        <w:contextualSpacing/>
        <w:jc w:val="both"/>
        <w:rPr>
          <w:rFonts w:cs="Calibri"/>
          <w:sz w:val="26"/>
          <w:szCs w:val="26"/>
          <w:lang w:val="es-ES_tradnl"/>
        </w:rPr>
      </w:pPr>
      <w:r w:rsidRPr="00960425">
        <w:rPr>
          <w:rFonts w:cs="Calibri"/>
          <w:sz w:val="24"/>
          <w:szCs w:val="24"/>
          <w:lang w:val="es-ES_tradnl"/>
        </w:rPr>
        <w:tab/>
      </w:r>
      <w:r w:rsidRPr="00960425">
        <w:rPr>
          <w:rFonts w:cs="Calibri"/>
          <w:sz w:val="26"/>
          <w:szCs w:val="26"/>
          <w:lang w:val="es-ES_tradnl"/>
        </w:rPr>
        <w:t>Que</w:t>
      </w:r>
      <w:r>
        <w:rPr>
          <w:rFonts w:cs="Calibri"/>
          <w:sz w:val="26"/>
          <w:szCs w:val="26"/>
          <w:lang w:val="es-ES_tradnl"/>
        </w:rPr>
        <w:t>, el ORGANO EJECUTIVO MUNICIPAL procedió a remitir a este CONCEJO DELIBERANTE el proyecto de Presupuesto para el ejercicio 2014, en cumplimiento a lo establecido en el artículo 100 inciso i) de la CARTA ORGANICA MUNICIPAL</w:t>
      </w:r>
      <w:r w:rsidRPr="00960425">
        <w:rPr>
          <w:rFonts w:cs="Calibri"/>
          <w:sz w:val="26"/>
          <w:szCs w:val="26"/>
          <w:lang w:val="es-ES_tradnl"/>
        </w:rPr>
        <w:t>.</w:t>
      </w:r>
    </w:p>
    <w:p w:rsidR="00C0022B" w:rsidRPr="00960425" w:rsidRDefault="00C0022B" w:rsidP="00C0022B">
      <w:pPr>
        <w:spacing w:line="240" w:lineRule="auto"/>
        <w:ind w:left="624" w:hanging="624"/>
        <w:contextualSpacing/>
        <w:jc w:val="both"/>
        <w:rPr>
          <w:rFonts w:cs="Calibri"/>
          <w:sz w:val="26"/>
          <w:szCs w:val="26"/>
          <w:lang w:val="es-ES_tradnl"/>
        </w:rPr>
      </w:pPr>
      <w:r w:rsidRPr="00960425">
        <w:rPr>
          <w:rFonts w:cs="Calibri"/>
          <w:sz w:val="26"/>
          <w:szCs w:val="26"/>
          <w:lang w:val="es-ES_tradnl"/>
        </w:rPr>
        <w:tab/>
        <w:t xml:space="preserve">Que el </w:t>
      </w:r>
      <w:r>
        <w:rPr>
          <w:rFonts w:cs="Calibri"/>
          <w:sz w:val="26"/>
          <w:szCs w:val="26"/>
          <w:lang w:val="es-ES_tradnl"/>
        </w:rPr>
        <w:t>Presupuesto se compone por una parte de un CALCULO DE RECURSOS y FUENTES DE FINANCIAMIENTO, que asciende a la suma de pesos DOSCIENTOS SETENTA Y NUEVE MILLONES SETECIENTOS CINCUENTA MIL TRESCIENTOS OCHENTA Y SIETE ($ 279.750.387), y por otra parte de EROGACIONES Y APLICACIONES FINANCIERAS por un total de pesos DOSCIENTOS SETENTA Y NUEVE MILLONES SETECIENTOS CINCUENTA MIL TRESCIENTOS OCHENTA Y SIETE ($ 279.750.387)</w:t>
      </w:r>
      <w:r w:rsidRPr="00960425">
        <w:rPr>
          <w:rFonts w:cs="Calibri"/>
          <w:sz w:val="26"/>
          <w:szCs w:val="26"/>
          <w:lang w:val="es-ES_tradnl"/>
        </w:rPr>
        <w:t>.</w:t>
      </w:r>
    </w:p>
    <w:p w:rsidR="00C0022B" w:rsidRPr="00960425" w:rsidRDefault="00C0022B" w:rsidP="00C0022B">
      <w:pPr>
        <w:spacing w:line="240" w:lineRule="auto"/>
        <w:ind w:left="624" w:hanging="624"/>
        <w:contextualSpacing/>
        <w:jc w:val="both"/>
        <w:rPr>
          <w:rFonts w:cs="Calibri"/>
          <w:sz w:val="26"/>
          <w:szCs w:val="26"/>
          <w:lang w:val="es-ES_tradnl"/>
        </w:rPr>
      </w:pPr>
      <w:r w:rsidRPr="00960425">
        <w:rPr>
          <w:rFonts w:cs="Calibri"/>
          <w:sz w:val="26"/>
          <w:szCs w:val="26"/>
          <w:lang w:val="es-ES_tradnl"/>
        </w:rPr>
        <w:tab/>
      </w:r>
      <w:r>
        <w:rPr>
          <w:rFonts w:cs="Calibri"/>
          <w:sz w:val="26"/>
          <w:szCs w:val="26"/>
          <w:lang w:val="es-ES_tradnl"/>
        </w:rPr>
        <w:t>Que por lo expuesto se deduce que el Presupuesto presentado por el Poder Ejecutivo se encuentra equilibrado.</w:t>
      </w:r>
      <w:r w:rsidRPr="00960425">
        <w:rPr>
          <w:rFonts w:cs="Calibri"/>
          <w:sz w:val="26"/>
          <w:szCs w:val="26"/>
          <w:lang w:val="es-ES_tradnl"/>
        </w:rPr>
        <w:t xml:space="preserve"> </w:t>
      </w:r>
    </w:p>
    <w:p w:rsidR="00C0022B" w:rsidRPr="00960425" w:rsidRDefault="00C0022B" w:rsidP="00C0022B">
      <w:pPr>
        <w:spacing w:line="240" w:lineRule="auto"/>
        <w:ind w:left="624" w:hanging="624"/>
        <w:contextualSpacing/>
        <w:jc w:val="both"/>
        <w:rPr>
          <w:rFonts w:cs="Calibri"/>
          <w:sz w:val="26"/>
          <w:szCs w:val="26"/>
          <w:lang w:val="es-ES_tradnl"/>
        </w:rPr>
      </w:pPr>
      <w:r w:rsidRPr="00960425">
        <w:rPr>
          <w:rFonts w:cs="Calibri"/>
          <w:sz w:val="26"/>
          <w:szCs w:val="26"/>
          <w:lang w:val="es-ES_tradnl"/>
        </w:rPr>
        <w:tab/>
        <w:t>Que en consecuencia y en virtud de lo establecido en el Art. 69º inciso c) de la Carta Orgánica Municipal debe sancionarse la norma que así lo establezca.</w:t>
      </w:r>
    </w:p>
    <w:p w:rsidR="00C0022B" w:rsidRPr="00960425" w:rsidRDefault="00C0022B" w:rsidP="00C0022B">
      <w:pPr>
        <w:spacing w:line="240" w:lineRule="auto"/>
        <w:ind w:left="624" w:hanging="624"/>
        <w:contextualSpacing/>
        <w:jc w:val="both"/>
        <w:rPr>
          <w:rFonts w:cs="Calibri"/>
          <w:sz w:val="24"/>
          <w:szCs w:val="24"/>
          <w:lang w:val="es-ES_tradnl"/>
        </w:rPr>
      </w:pPr>
    </w:p>
    <w:p w:rsidR="00C0022B" w:rsidRPr="00960425" w:rsidRDefault="00C0022B" w:rsidP="00C0022B">
      <w:pPr>
        <w:spacing w:line="240" w:lineRule="auto"/>
        <w:ind w:left="624" w:hanging="624"/>
        <w:contextualSpacing/>
        <w:jc w:val="both"/>
        <w:rPr>
          <w:rFonts w:cs="Calibri"/>
          <w:b/>
          <w:sz w:val="24"/>
          <w:szCs w:val="24"/>
          <w:lang w:val="es-ES_tradnl"/>
        </w:rPr>
      </w:pPr>
      <w:r w:rsidRPr="00960425">
        <w:rPr>
          <w:rFonts w:cs="Calibri"/>
          <w:b/>
          <w:sz w:val="24"/>
          <w:szCs w:val="24"/>
          <w:lang w:val="es-ES_tradnl"/>
        </w:rPr>
        <w:t>POR ELLO:</w:t>
      </w:r>
    </w:p>
    <w:p w:rsidR="00C0022B" w:rsidRPr="00960425" w:rsidRDefault="00C0022B" w:rsidP="00C0022B">
      <w:pPr>
        <w:spacing w:line="240" w:lineRule="auto"/>
        <w:ind w:left="624" w:hanging="624"/>
        <w:contextualSpacing/>
        <w:jc w:val="both"/>
        <w:rPr>
          <w:rFonts w:cs="Calibri"/>
          <w:b/>
          <w:sz w:val="10"/>
          <w:szCs w:val="10"/>
          <w:lang w:val="es-ES_tradnl"/>
        </w:rPr>
      </w:pPr>
    </w:p>
    <w:p w:rsidR="00C0022B" w:rsidRPr="00960425" w:rsidRDefault="00C0022B" w:rsidP="00C0022B">
      <w:pPr>
        <w:spacing w:line="240" w:lineRule="auto"/>
        <w:ind w:left="624" w:hanging="624"/>
        <w:contextualSpacing/>
        <w:jc w:val="center"/>
        <w:rPr>
          <w:rFonts w:cs="Calibri"/>
          <w:b/>
          <w:sz w:val="24"/>
          <w:szCs w:val="24"/>
          <w:lang w:val="es-ES_tradnl"/>
        </w:rPr>
      </w:pPr>
      <w:r w:rsidRPr="00960425">
        <w:rPr>
          <w:rFonts w:cs="Calibri"/>
          <w:b/>
          <w:sz w:val="24"/>
          <w:szCs w:val="24"/>
          <w:lang w:val="es-ES_tradnl"/>
        </w:rPr>
        <w:t>EL CONCEJO DELIBERANTE DE LA CIUDAD DE CIPOLLETTI</w:t>
      </w:r>
    </w:p>
    <w:p w:rsidR="00C0022B" w:rsidRPr="00960425" w:rsidRDefault="00C0022B" w:rsidP="00C0022B">
      <w:pPr>
        <w:spacing w:line="240" w:lineRule="auto"/>
        <w:ind w:left="624" w:hanging="624"/>
        <w:contextualSpacing/>
        <w:jc w:val="center"/>
        <w:rPr>
          <w:rFonts w:cs="Calibri"/>
          <w:b/>
          <w:sz w:val="24"/>
          <w:szCs w:val="24"/>
          <w:lang w:val="es-ES_tradnl"/>
        </w:rPr>
      </w:pPr>
      <w:r w:rsidRPr="00960425">
        <w:rPr>
          <w:rFonts w:cs="Calibri"/>
          <w:b/>
          <w:sz w:val="24"/>
          <w:szCs w:val="24"/>
          <w:lang w:val="es-ES_tradnl"/>
        </w:rPr>
        <w:t>PROVINCIA DE RIO NEGRO</w:t>
      </w:r>
    </w:p>
    <w:p w:rsidR="00C0022B" w:rsidRPr="00960425" w:rsidRDefault="00C0022B" w:rsidP="00C0022B">
      <w:pPr>
        <w:spacing w:line="240" w:lineRule="auto"/>
        <w:ind w:left="624" w:hanging="624"/>
        <w:contextualSpacing/>
        <w:jc w:val="center"/>
        <w:rPr>
          <w:rFonts w:cs="Calibri"/>
          <w:b/>
          <w:sz w:val="24"/>
          <w:szCs w:val="24"/>
          <w:lang w:val="es-ES_tradnl"/>
        </w:rPr>
      </w:pPr>
      <w:r w:rsidRPr="00960425">
        <w:rPr>
          <w:rFonts w:cs="Calibri"/>
          <w:b/>
          <w:sz w:val="24"/>
          <w:szCs w:val="24"/>
          <w:lang w:val="es-ES_tradnl"/>
        </w:rPr>
        <w:t>Sanciona con fuerza de:</w:t>
      </w:r>
    </w:p>
    <w:p w:rsidR="00C0022B" w:rsidRPr="00C0022B" w:rsidRDefault="00C0022B" w:rsidP="00C0022B">
      <w:pPr>
        <w:spacing w:line="240" w:lineRule="auto"/>
        <w:ind w:left="624" w:hanging="624"/>
        <w:contextualSpacing/>
        <w:jc w:val="center"/>
        <w:rPr>
          <w:rFonts w:cs="Calibri"/>
          <w:b/>
          <w:sz w:val="10"/>
          <w:szCs w:val="10"/>
          <w:lang w:val="es-ES_tradnl"/>
        </w:rPr>
      </w:pPr>
    </w:p>
    <w:p w:rsidR="00C0022B" w:rsidRPr="00960425" w:rsidRDefault="00C0022B" w:rsidP="00C0022B">
      <w:pPr>
        <w:pStyle w:val="Ttulo1"/>
        <w:contextualSpacing/>
        <w:rPr>
          <w:rFonts w:ascii="Calibri" w:hAnsi="Calibri" w:cs="Calibri"/>
          <w:sz w:val="24"/>
          <w:szCs w:val="24"/>
        </w:rPr>
      </w:pPr>
      <w:r w:rsidRPr="00960425">
        <w:rPr>
          <w:rFonts w:ascii="Calibri" w:hAnsi="Calibri" w:cs="Calibri"/>
          <w:sz w:val="24"/>
          <w:szCs w:val="24"/>
        </w:rPr>
        <w:t>O R D E N A N Z A</w:t>
      </w:r>
    </w:p>
    <w:p w:rsidR="00C0022B" w:rsidRPr="00960425" w:rsidRDefault="00C0022B" w:rsidP="00C0022B">
      <w:pPr>
        <w:spacing w:line="240" w:lineRule="auto"/>
        <w:ind w:left="624" w:hanging="624"/>
        <w:contextualSpacing/>
        <w:jc w:val="both"/>
        <w:rPr>
          <w:rFonts w:cs="Calibri"/>
          <w:b/>
          <w:sz w:val="10"/>
          <w:szCs w:val="10"/>
          <w:lang w:val="es-ES_tradnl"/>
        </w:rPr>
      </w:pPr>
    </w:p>
    <w:p w:rsidR="00C0022B" w:rsidRPr="00960425" w:rsidRDefault="00C0022B" w:rsidP="00C0022B">
      <w:pPr>
        <w:spacing w:line="240" w:lineRule="auto"/>
        <w:contextualSpacing/>
        <w:jc w:val="both"/>
        <w:rPr>
          <w:rFonts w:cs="Calibri"/>
          <w:sz w:val="24"/>
          <w:szCs w:val="24"/>
          <w:lang w:val="es-ES_tradnl"/>
        </w:rPr>
      </w:pPr>
    </w:p>
    <w:p w:rsidR="00C0022B" w:rsidRPr="00960425" w:rsidRDefault="00C0022B" w:rsidP="00C0022B">
      <w:pPr>
        <w:spacing w:line="240" w:lineRule="auto"/>
        <w:ind w:left="851" w:hanging="851"/>
        <w:contextualSpacing/>
        <w:jc w:val="both"/>
        <w:rPr>
          <w:rFonts w:cs="Calibri"/>
          <w:sz w:val="26"/>
          <w:szCs w:val="26"/>
          <w:lang w:val="es-ES_tradnl"/>
        </w:rPr>
      </w:pPr>
      <w:r w:rsidRPr="00960425">
        <w:rPr>
          <w:rFonts w:cs="Calibri"/>
          <w:sz w:val="26"/>
          <w:szCs w:val="26"/>
          <w:lang w:val="es-ES_tradnl"/>
        </w:rPr>
        <w:t>Art.1º) APRUEBASE el Presupuesto Municipal de Ingresos y Egresos del año 201</w:t>
      </w:r>
      <w:r>
        <w:rPr>
          <w:rFonts w:cs="Calibri"/>
          <w:sz w:val="26"/>
          <w:szCs w:val="26"/>
          <w:lang w:val="es-ES_tradnl"/>
        </w:rPr>
        <w:t>4</w:t>
      </w:r>
      <w:r w:rsidRPr="00960425">
        <w:rPr>
          <w:rFonts w:cs="Calibri"/>
          <w:sz w:val="26"/>
          <w:szCs w:val="26"/>
          <w:lang w:val="es-ES_tradnl"/>
        </w:rPr>
        <w:t xml:space="preserve">, que asciende a la suma de PESOS </w:t>
      </w:r>
      <w:r>
        <w:rPr>
          <w:rFonts w:cs="Calibri"/>
          <w:sz w:val="26"/>
          <w:szCs w:val="26"/>
          <w:lang w:val="es-ES_tradnl"/>
        </w:rPr>
        <w:t>DOSCIENTOS SETENTA Y NUEVE MILLONES SETECIENTOS CINCUENTA MIL TRESCIENTOS OCHENTA Y SIETE                          ($ 279.750.387)</w:t>
      </w:r>
      <w:r w:rsidRPr="00960425">
        <w:rPr>
          <w:rFonts w:cs="Calibri"/>
          <w:sz w:val="26"/>
          <w:szCs w:val="26"/>
          <w:lang w:val="es-ES_tradnl"/>
        </w:rPr>
        <w:t>,  según se establece en los Anexos de la presente Ordenanza.</w:t>
      </w:r>
    </w:p>
    <w:p w:rsidR="00C0022B" w:rsidRPr="00960425" w:rsidRDefault="00C0022B" w:rsidP="00C0022B">
      <w:pPr>
        <w:spacing w:line="240" w:lineRule="auto"/>
        <w:ind w:left="851" w:hanging="851"/>
        <w:contextualSpacing/>
        <w:jc w:val="both"/>
        <w:rPr>
          <w:rFonts w:cs="Calibri"/>
          <w:sz w:val="10"/>
          <w:szCs w:val="10"/>
          <w:lang w:val="es-ES_tradnl"/>
        </w:rPr>
      </w:pPr>
    </w:p>
    <w:p w:rsidR="00C0022B" w:rsidRPr="00960425" w:rsidRDefault="00C0022B" w:rsidP="00C0022B">
      <w:pPr>
        <w:spacing w:line="240" w:lineRule="auto"/>
        <w:ind w:left="851" w:hanging="851"/>
        <w:contextualSpacing/>
        <w:jc w:val="both"/>
        <w:rPr>
          <w:rFonts w:cs="Calibri"/>
          <w:sz w:val="26"/>
          <w:szCs w:val="26"/>
          <w:lang w:val="es-ES_tradnl"/>
        </w:rPr>
      </w:pPr>
      <w:r w:rsidRPr="00960425">
        <w:rPr>
          <w:rFonts w:cs="Calibri"/>
          <w:sz w:val="26"/>
          <w:szCs w:val="26"/>
          <w:lang w:val="es-ES_tradnl"/>
        </w:rPr>
        <w:t xml:space="preserve">Art.2º) </w:t>
      </w:r>
      <w:proofErr w:type="spellStart"/>
      <w:r w:rsidRPr="00960425">
        <w:rPr>
          <w:rFonts w:cs="Calibri"/>
          <w:sz w:val="26"/>
          <w:szCs w:val="26"/>
          <w:lang w:val="es-ES_tradnl"/>
        </w:rPr>
        <w:t>Fíjase</w:t>
      </w:r>
      <w:proofErr w:type="spellEnd"/>
      <w:r w:rsidRPr="00960425">
        <w:rPr>
          <w:rFonts w:cs="Calibri"/>
          <w:sz w:val="26"/>
          <w:szCs w:val="26"/>
          <w:lang w:val="es-ES_tradnl"/>
        </w:rPr>
        <w:t xml:space="preserve"> en la suma de PESOS </w:t>
      </w:r>
      <w:r>
        <w:rPr>
          <w:rFonts w:cs="Calibri"/>
          <w:sz w:val="26"/>
          <w:szCs w:val="26"/>
          <w:lang w:val="es-ES_tradnl"/>
        </w:rPr>
        <w:t>DOS</w:t>
      </w:r>
      <w:r w:rsidRPr="00960425">
        <w:rPr>
          <w:rFonts w:cs="Calibri"/>
          <w:sz w:val="26"/>
          <w:szCs w:val="26"/>
          <w:lang w:val="es-ES_tradnl"/>
        </w:rPr>
        <w:t>CIENTO</w:t>
      </w:r>
      <w:r>
        <w:rPr>
          <w:rFonts w:cs="Calibri"/>
          <w:sz w:val="26"/>
          <w:szCs w:val="26"/>
          <w:lang w:val="es-ES_tradnl"/>
        </w:rPr>
        <w:t>S SESENTA Y SEIS</w:t>
      </w:r>
      <w:r w:rsidRPr="00960425">
        <w:rPr>
          <w:rFonts w:cs="Calibri"/>
          <w:sz w:val="26"/>
          <w:szCs w:val="26"/>
          <w:lang w:val="es-ES_tradnl"/>
        </w:rPr>
        <w:t xml:space="preserve"> MILLONES </w:t>
      </w:r>
      <w:r>
        <w:rPr>
          <w:rFonts w:cs="Calibri"/>
          <w:sz w:val="26"/>
          <w:szCs w:val="26"/>
          <w:lang w:val="es-ES_tradnl"/>
        </w:rPr>
        <w:t>SETECIENTOS</w:t>
      </w:r>
      <w:r w:rsidRPr="00960425">
        <w:rPr>
          <w:rFonts w:cs="Calibri"/>
          <w:sz w:val="26"/>
          <w:szCs w:val="26"/>
          <w:lang w:val="es-ES_tradnl"/>
        </w:rPr>
        <w:t xml:space="preserve"> </w:t>
      </w:r>
      <w:r>
        <w:rPr>
          <w:rFonts w:cs="Calibri"/>
          <w:sz w:val="26"/>
          <w:szCs w:val="26"/>
          <w:lang w:val="es-ES_tradnl"/>
        </w:rPr>
        <w:t>CINCUENTA</w:t>
      </w:r>
      <w:r w:rsidRPr="00960425">
        <w:rPr>
          <w:rFonts w:cs="Calibri"/>
          <w:sz w:val="26"/>
          <w:szCs w:val="26"/>
          <w:lang w:val="es-ES_tradnl"/>
        </w:rPr>
        <w:t xml:space="preserve"> MIL </w:t>
      </w:r>
      <w:r>
        <w:rPr>
          <w:rFonts w:cs="Calibri"/>
          <w:sz w:val="26"/>
          <w:szCs w:val="26"/>
          <w:lang w:val="es-ES_tradnl"/>
        </w:rPr>
        <w:t>TRES</w:t>
      </w:r>
      <w:r w:rsidRPr="00960425">
        <w:rPr>
          <w:rFonts w:cs="Calibri"/>
          <w:sz w:val="26"/>
          <w:szCs w:val="26"/>
          <w:lang w:val="es-ES_tradnl"/>
        </w:rPr>
        <w:t xml:space="preserve">CIENTOS </w:t>
      </w:r>
      <w:r>
        <w:rPr>
          <w:rFonts w:cs="Calibri"/>
          <w:sz w:val="26"/>
          <w:szCs w:val="26"/>
          <w:lang w:val="es-ES_tradnl"/>
        </w:rPr>
        <w:t xml:space="preserve">OCHENTA Y SIETE                          </w:t>
      </w:r>
      <w:r w:rsidRPr="00960425">
        <w:rPr>
          <w:rFonts w:cs="Calibri"/>
          <w:sz w:val="26"/>
          <w:szCs w:val="26"/>
          <w:lang w:val="es-ES_tradnl"/>
        </w:rPr>
        <w:lastRenderedPageBreak/>
        <w:t xml:space="preserve">($ </w:t>
      </w:r>
      <w:r>
        <w:rPr>
          <w:rFonts w:cs="Calibri"/>
          <w:sz w:val="26"/>
          <w:szCs w:val="26"/>
          <w:lang w:val="es-ES_tradnl"/>
        </w:rPr>
        <w:t>266</w:t>
      </w:r>
      <w:r w:rsidRPr="00960425">
        <w:rPr>
          <w:rFonts w:cs="Calibri"/>
          <w:sz w:val="26"/>
          <w:szCs w:val="26"/>
          <w:lang w:val="es-ES_tradnl"/>
        </w:rPr>
        <w:t>.7</w:t>
      </w:r>
      <w:r>
        <w:rPr>
          <w:rFonts w:cs="Calibri"/>
          <w:sz w:val="26"/>
          <w:szCs w:val="26"/>
          <w:lang w:val="es-ES_tradnl"/>
        </w:rPr>
        <w:t>50</w:t>
      </w:r>
      <w:r w:rsidRPr="00960425">
        <w:rPr>
          <w:rFonts w:cs="Calibri"/>
          <w:sz w:val="26"/>
          <w:szCs w:val="26"/>
          <w:lang w:val="es-ES_tradnl"/>
        </w:rPr>
        <w:t>.</w:t>
      </w:r>
      <w:r>
        <w:rPr>
          <w:rFonts w:cs="Calibri"/>
          <w:sz w:val="26"/>
          <w:szCs w:val="26"/>
          <w:lang w:val="es-ES_tradnl"/>
        </w:rPr>
        <w:t>387</w:t>
      </w:r>
      <w:r w:rsidRPr="00960425">
        <w:rPr>
          <w:rFonts w:cs="Calibri"/>
          <w:sz w:val="26"/>
          <w:szCs w:val="26"/>
          <w:lang w:val="es-ES_tradnl"/>
        </w:rPr>
        <w:t>)  el  Cálculo de Recursos corrientes y de capital para el ejercicio 201</w:t>
      </w:r>
      <w:r>
        <w:rPr>
          <w:rFonts w:cs="Calibri"/>
          <w:sz w:val="26"/>
          <w:szCs w:val="26"/>
          <w:lang w:val="es-ES_tradnl"/>
        </w:rPr>
        <w:t>4</w:t>
      </w:r>
      <w:r w:rsidRPr="00960425">
        <w:rPr>
          <w:rFonts w:cs="Calibri"/>
          <w:sz w:val="26"/>
          <w:szCs w:val="26"/>
          <w:lang w:val="es-ES_tradnl"/>
        </w:rPr>
        <w:t xml:space="preserve"> (Anexo I).</w:t>
      </w:r>
    </w:p>
    <w:p w:rsidR="00C0022B" w:rsidRPr="00960425" w:rsidRDefault="00C0022B" w:rsidP="00C0022B">
      <w:pPr>
        <w:spacing w:line="240" w:lineRule="auto"/>
        <w:ind w:left="851" w:hanging="851"/>
        <w:contextualSpacing/>
        <w:jc w:val="both"/>
        <w:rPr>
          <w:rFonts w:cs="Calibri"/>
          <w:sz w:val="10"/>
          <w:szCs w:val="10"/>
          <w:lang w:val="es-ES_tradnl"/>
        </w:rPr>
      </w:pPr>
    </w:p>
    <w:p w:rsidR="00C0022B" w:rsidRPr="00960425" w:rsidRDefault="00C0022B" w:rsidP="00C0022B">
      <w:pPr>
        <w:spacing w:line="240" w:lineRule="auto"/>
        <w:ind w:left="851" w:hanging="851"/>
        <w:contextualSpacing/>
        <w:jc w:val="both"/>
        <w:rPr>
          <w:rFonts w:cs="Calibri"/>
          <w:sz w:val="26"/>
          <w:szCs w:val="26"/>
          <w:lang w:val="es-ES_tradnl"/>
        </w:rPr>
      </w:pPr>
      <w:r w:rsidRPr="00960425">
        <w:rPr>
          <w:rFonts w:cs="Calibri"/>
          <w:sz w:val="26"/>
          <w:szCs w:val="26"/>
          <w:lang w:val="es-ES_tradnl"/>
        </w:rPr>
        <w:t xml:space="preserve">Art.3º) </w:t>
      </w:r>
      <w:proofErr w:type="spellStart"/>
      <w:r w:rsidRPr="00960425">
        <w:rPr>
          <w:rFonts w:cs="Calibri"/>
          <w:sz w:val="26"/>
          <w:szCs w:val="26"/>
          <w:lang w:val="es-ES_tradnl"/>
        </w:rPr>
        <w:t>Fíjase</w:t>
      </w:r>
      <w:proofErr w:type="spellEnd"/>
      <w:r w:rsidRPr="00960425">
        <w:rPr>
          <w:rFonts w:cs="Calibri"/>
          <w:sz w:val="26"/>
          <w:szCs w:val="26"/>
          <w:lang w:val="es-ES_tradnl"/>
        </w:rPr>
        <w:t xml:space="preserve"> en la suma de PESOS </w:t>
      </w:r>
      <w:r>
        <w:rPr>
          <w:rFonts w:cs="Calibri"/>
          <w:sz w:val="26"/>
          <w:szCs w:val="26"/>
          <w:lang w:val="es-ES_tradnl"/>
        </w:rPr>
        <w:t>DOSCIENTOS SESENTA Y SEIS</w:t>
      </w:r>
      <w:r w:rsidRPr="00960425">
        <w:rPr>
          <w:rFonts w:cs="Calibri"/>
          <w:sz w:val="26"/>
          <w:szCs w:val="26"/>
          <w:lang w:val="es-ES_tradnl"/>
        </w:rPr>
        <w:t xml:space="preserve"> MILLONES </w:t>
      </w:r>
      <w:r>
        <w:rPr>
          <w:rFonts w:cs="Calibri"/>
          <w:sz w:val="26"/>
          <w:szCs w:val="26"/>
          <w:lang w:val="es-ES_tradnl"/>
        </w:rPr>
        <w:t>SETE</w:t>
      </w:r>
      <w:r w:rsidRPr="00960425">
        <w:rPr>
          <w:rFonts w:cs="Calibri"/>
          <w:sz w:val="26"/>
          <w:szCs w:val="26"/>
          <w:lang w:val="es-ES_tradnl"/>
        </w:rPr>
        <w:t xml:space="preserve">CIENTOS </w:t>
      </w:r>
      <w:r>
        <w:rPr>
          <w:rFonts w:cs="Calibri"/>
          <w:sz w:val="26"/>
          <w:szCs w:val="26"/>
          <w:lang w:val="es-ES_tradnl"/>
        </w:rPr>
        <w:t>CINCUENTA Y OCHO</w:t>
      </w:r>
      <w:r w:rsidRPr="00960425">
        <w:rPr>
          <w:rFonts w:cs="Calibri"/>
          <w:sz w:val="26"/>
          <w:szCs w:val="26"/>
          <w:lang w:val="es-ES_tradnl"/>
        </w:rPr>
        <w:t xml:space="preserve"> MIL </w:t>
      </w:r>
      <w:r>
        <w:rPr>
          <w:rFonts w:cs="Calibri"/>
          <w:sz w:val="26"/>
          <w:szCs w:val="26"/>
          <w:lang w:val="es-ES_tradnl"/>
        </w:rPr>
        <w:t xml:space="preserve">SEISCIENTOS SETENTA Y CUATRO        </w:t>
      </w:r>
      <w:r w:rsidRPr="00960425">
        <w:rPr>
          <w:rFonts w:cs="Calibri"/>
          <w:sz w:val="26"/>
          <w:szCs w:val="26"/>
          <w:lang w:val="es-ES_tradnl"/>
        </w:rPr>
        <w:t xml:space="preserve">($ </w:t>
      </w:r>
      <w:r>
        <w:rPr>
          <w:rFonts w:cs="Calibri"/>
          <w:sz w:val="26"/>
          <w:szCs w:val="26"/>
          <w:lang w:val="es-ES_tradnl"/>
        </w:rPr>
        <w:t>266</w:t>
      </w:r>
      <w:r w:rsidRPr="00960425">
        <w:rPr>
          <w:rFonts w:cs="Calibri"/>
          <w:sz w:val="26"/>
          <w:szCs w:val="26"/>
          <w:lang w:val="es-ES_tradnl"/>
        </w:rPr>
        <w:t>.</w:t>
      </w:r>
      <w:r>
        <w:rPr>
          <w:rFonts w:cs="Calibri"/>
          <w:sz w:val="26"/>
          <w:szCs w:val="26"/>
          <w:lang w:val="es-ES_tradnl"/>
        </w:rPr>
        <w:t>758</w:t>
      </w:r>
      <w:r w:rsidRPr="00960425">
        <w:rPr>
          <w:rFonts w:cs="Calibri"/>
          <w:sz w:val="26"/>
          <w:szCs w:val="26"/>
          <w:lang w:val="es-ES_tradnl"/>
        </w:rPr>
        <w:t>.</w:t>
      </w:r>
      <w:r>
        <w:rPr>
          <w:rFonts w:cs="Calibri"/>
          <w:sz w:val="26"/>
          <w:szCs w:val="26"/>
          <w:lang w:val="es-ES_tradnl"/>
        </w:rPr>
        <w:t>674</w:t>
      </w:r>
      <w:r w:rsidRPr="00960425">
        <w:rPr>
          <w:rFonts w:cs="Calibri"/>
          <w:sz w:val="26"/>
          <w:szCs w:val="26"/>
          <w:lang w:val="es-ES_tradnl"/>
        </w:rPr>
        <w:t>) el Presupuesto de Gastos corrientes y de capital para el ejercicio 201</w:t>
      </w:r>
      <w:r>
        <w:rPr>
          <w:rFonts w:cs="Calibri"/>
          <w:sz w:val="26"/>
          <w:szCs w:val="26"/>
          <w:lang w:val="es-ES_tradnl"/>
        </w:rPr>
        <w:t>4</w:t>
      </w:r>
      <w:r w:rsidRPr="00960425">
        <w:rPr>
          <w:rFonts w:cs="Calibri"/>
          <w:sz w:val="26"/>
          <w:szCs w:val="26"/>
          <w:lang w:val="es-ES_tradnl"/>
        </w:rPr>
        <w:t xml:space="preserve"> (Anexo II)</w:t>
      </w:r>
    </w:p>
    <w:p w:rsidR="00C0022B" w:rsidRPr="00960425" w:rsidRDefault="00C0022B" w:rsidP="00C0022B">
      <w:pPr>
        <w:spacing w:line="240" w:lineRule="auto"/>
        <w:ind w:left="851" w:hanging="851"/>
        <w:contextualSpacing/>
        <w:jc w:val="both"/>
        <w:rPr>
          <w:rFonts w:cs="Calibri"/>
          <w:sz w:val="10"/>
          <w:szCs w:val="10"/>
          <w:lang w:val="es-ES_tradnl"/>
        </w:rPr>
      </w:pPr>
    </w:p>
    <w:p w:rsidR="00C0022B" w:rsidRPr="00960425" w:rsidRDefault="00C0022B" w:rsidP="00C0022B">
      <w:pPr>
        <w:spacing w:line="240" w:lineRule="auto"/>
        <w:ind w:left="851" w:hanging="851"/>
        <w:contextualSpacing/>
        <w:jc w:val="both"/>
        <w:rPr>
          <w:rFonts w:cs="Calibri"/>
          <w:sz w:val="26"/>
          <w:szCs w:val="26"/>
          <w:lang w:val="es-ES_tradnl"/>
        </w:rPr>
      </w:pPr>
      <w:r w:rsidRPr="00960425">
        <w:rPr>
          <w:rFonts w:cs="Calibri"/>
          <w:sz w:val="26"/>
          <w:szCs w:val="26"/>
          <w:lang w:val="es-ES_tradnl"/>
        </w:rPr>
        <w:t xml:space="preserve">Art.4º) Como consecuencia de lo establecido en los artículos precedentes, </w:t>
      </w:r>
      <w:proofErr w:type="spellStart"/>
      <w:r w:rsidRPr="00960425">
        <w:rPr>
          <w:rFonts w:cs="Calibri"/>
          <w:sz w:val="26"/>
          <w:szCs w:val="26"/>
          <w:lang w:val="es-ES_tradnl"/>
        </w:rPr>
        <w:t>estímase</w:t>
      </w:r>
      <w:proofErr w:type="spellEnd"/>
      <w:r w:rsidRPr="00960425">
        <w:rPr>
          <w:rFonts w:cs="Calibri"/>
          <w:sz w:val="26"/>
          <w:szCs w:val="26"/>
          <w:lang w:val="es-ES_tradnl"/>
        </w:rPr>
        <w:t xml:space="preserve"> el siguiente Balance Financiero Preventivo:</w:t>
      </w:r>
    </w:p>
    <w:p w:rsidR="00C0022B" w:rsidRPr="00960425" w:rsidRDefault="00C0022B" w:rsidP="00C0022B">
      <w:pPr>
        <w:spacing w:line="240" w:lineRule="auto"/>
        <w:ind w:left="851" w:hanging="851"/>
        <w:contextualSpacing/>
        <w:jc w:val="both"/>
        <w:rPr>
          <w:rFonts w:cs="Calibri"/>
          <w:sz w:val="10"/>
          <w:szCs w:val="10"/>
          <w:lang w:val="es-ES_tradnl"/>
        </w:rPr>
      </w:pPr>
    </w:p>
    <w:p w:rsidR="00C0022B" w:rsidRPr="00960425" w:rsidRDefault="00C0022B" w:rsidP="00C0022B">
      <w:pPr>
        <w:spacing w:line="240" w:lineRule="auto"/>
        <w:ind w:left="851"/>
        <w:contextualSpacing/>
        <w:jc w:val="both"/>
        <w:rPr>
          <w:rFonts w:cs="Calibri"/>
          <w:sz w:val="26"/>
          <w:szCs w:val="26"/>
          <w:lang w:val="es-ES_tradnl"/>
        </w:rPr>
      </w:pPr>
      <w:r w:rsidRPr="00960425">
        <w:rPr>
          <w:rFonts w:cs="Calibri"/>
          <w:sz w:val="26"/>
          <w:szCs w:val="26"/>
          <w:lang w:val="es-ES_tradnl"/>
        </w:rPr>
        <w:t>RECURSOS</w:t>
      </w:r>
      <w:r w:rsidRPr="00960425">
        <w:rPr>
          <w:rFonts w:cs="Calibri"/>
          <w:sz w:val="26"/>
          <w:szCs w:val="26"/>
          <w:lang w:val="es-ES_tradnl"/>
        </w:rPr>
        <w:tab/>
      </w:r>
      <w:r w:rsidRPr="00960425">
        <w:rPr>
          <w:rFonts w:cs="Calibri"/>
          <w:sz w:val="26"/>
          <w:szCs w:val="26"/>
          <w:lang w:val="es-ES_tradnl"/>
        </w:rPr>
        <w:tab/>
      </w:r>
      <w:r w:rsidRPr="00960425">
        <w:rPr>
          <w:rFonts w:cs="Calibri"/>
          <w:sz w:val="26"/>
          <w:szCs w:val="26"/>
          <w:lang w:val="es-ES_tradnl"/>
        </w:rPr>
        <w:tab/>
      </w:r>
      <w:r w:rsidRPr="00960425">
        <w:rPr>
          <w:rFonts w:cs="Calibri"/>
          <w:sz w:val="26"/>
          <w:szCs w:val="26"/>
          <w:lang w:val="es-ES_tradnl"/>
        </w:rPr>
        <w:tab/>
      </w:r>
      <w:r w:rsidRPr="00960425">
        <w:rPr>
          <w:rFonts w:cs="Calibri"/>
          <w:sz w:val="26"/>
          <w:szCs w:val="26"/>
          <w:lang w:val="es-ES_tradnl"/>
        </w:rPr>
        <w:tab/>
      </w:r>
      <w:r w:rsidRPr="00960425">
        <w:rPr>
          <w:rFonts w:cs="Calibri"/>
          <w:sz w:val="26"/>
          <w:szCs w:val="26"/>
          <w:lang w:val="es-ES_tradnl"/>
        </w:rPr>
        <w:tab/>
        <w:t xml:space="preserve">     $ </w:t>
      </w:r>
      <w:r>
        <w:rPr>
          <w:rFonts w:cs="Calibri"/>
          <w:sz w:val="26"/>
          <w:szCs w:val="26"/>
          <w:lang w:val="es-ES_tradnl"/>
        </w:rPr>
        <w:t>266</w:t>
      </w:r>
      <w:r w:rsidRPr="00960425">
        <w:rPr>
          <w:rFonts w:cs="Calibri"/>
          <w:sz w:val="26"/>
          <w:szCs w:val="26"/>
          <w:lang w:val="es-ES_tradnl"/>
        </w:rPr>
        <w:t>.</w:t>
      </w:r>
      <w:r>
        <w:rPr>
          <w:rFonts w:cs="Calibri"/>
          <w:sz w:val="26"/>
          <w:szCs w:val="26"/>
          <w:lang w:val="es-ES_tradnl"/>
        </w:rPr>
        <w:t>750</w:t>
      </w:r>
      <w:r w:rsidRPr="00960425">
        <w:rPr>
          <w:rFonts w:cs="Calibri"/>
          <w:sz w:val="26"/>
          <w:szCs w:val="26"/>
          <w:lang w:val="es-ES_tradnl"/>
        </w:rPr>
        <w:t>.</w:t>
      </w:r>
      <w:r>
        <w:rPr>
          <w:rFonts w:cs="Calibri"/>
          <w:sz w:val="26"/>
          <w:szCs w:val="26"/>
          <w:lang w:val="es-ES_tradnl"/>
        </w:rPr>
        <w:t>387</w:t>
      </w:r>
      <w:r w:rsidRPr="00960425">
        <w:rPr>
          <w:rFonts w:cs="Calibri"/>
          <w:sz w:val="26"/>
          <w:szCs w:val="26"/>
          <w:lang w:val="es-ES_tradnl"/>
        </w:rPr>
        <w:t>.-</w:t>
      </w:r>
    </w:p>
    <w:p w:rsidR="00C0022B" w:rsidRPr="00960425" w:rsidRDefault="00C0022B" w:rsidP="00C0022B">
      <w:pPr>
        <w:spacing w:line="240" w:lineRule="auto"/>
        <w:ind w:left="851"/>
        <w:contextualSpacing/>
        <w:jc w:val="both"/>
        <w:rPr>
          <w:rFonts w:cs="Calibri"/>
          <w:sz w:val="26"/>
          <w:szCs w:val="26"/>
          <w:lang w:val="es-ES_tradnl"/>
        </w:rPr>
      </w:pPr>
      <w:r w:rsidRPr="00960425">
        <w:rPr>
          <w:rFonts w:cs="Calibri"/>
          <w:sz w:val="26"/>
          <w:szCs w:val="26"/>
          <w:lang w:val="es-ES_tradnl"/>
        </w:rPr>
        <w:t>EROGACIONES</w:t>
      </w:r>
      <w:r w:rsidRPr="00960425">
        <w:rPr>
          <w:rFonts w:cs="Calibri"/>
          <w:sz w:val="26"/>
          <w:szCs w:val="26"/>
          <w:lang w:val="es-ES_tradnl"/>
        </w:rPr>
        <w:tab/>
      </w:r>
      <w:r w:rsidRPr="00960425">
        <w:rPr>
          <w:rFonts w:cs="Calibri"/>
          <w:sz w:val="26"/>
          <w:szCs w:val="26"/>
          <w:lang w:val="es-ES_tradnl"/>
        </w:rPr>
        <w:tab/>
      </w:r>
      <w:r w:rsidRPr="00960425">
        <w:rPr>
          <w:rFonts w:cs="Calibri"/>
          <w:sz w:val="26"/>
          <w:szCs w:val="26"/>
          <w:lang w:val="es-ES_tradnl"/>
        </w:rPr>
        <w:tab/>
      </w:r>
      <w:r w:rsidRPr="00960425">
        <w:rPr>
          <w:rFonts w:cs="Calibri"/>
          <w:sz w:val="26"/>
          <w:szCs w:val="26"/>
          <w:lang w:val="es-ES_tradnl"/>
        </w:rPr>
        <w:tab/>
        <w:t xml:space="preserve">                 </w:t>
      </w:r>
      <w:r w:rsidRPr="00960425">
        <w:rPr>
          <w:rFonts w:cs="Calibri"/>
          <w:sz w:val="26"/>
          <w:szCs w:val="26"/>
          <w:u w:val="single"/>
          <w:lang w:val="es-ES_tradnl"/>
        </w:rPr>
        <w:t xml:space="preserve">$ </w:t>
      </w:r>
      <w:r>
        <w:rPr>
          <w:rFonts w:cs="Calibri"/>
          <w:sz w:val="26"/>
          <w:szCs w:val="26"/>
          <w:u w:val="single"/>
          <w:lang w:val="es-ES_tradnl"/>
        </w:rPr>
        <w:t>266</w:t>
      </w:r>
      <w:r w:rsidRPr="00960425">
        <w:rPr>
          <w:rFonts w:cs="Calibri"/>
          <w:sz w:val="26"/>
          <w:szCs w:val="26"/>
          <w:u w:val="single"/>
          <w:lang w:val="es-ES_tradnl"/>
        </w:rPr>
        <w:t>.</w:t>
      </w:r>
      <w:r>
        <w:rPr>
          <w:rFonts w:cs="Calibri"/>
          <w:sz w:val="26"/>
          <w:szCs w:val="26"/>
          <w:u w:val="single"/>
          <w:lang w:val="es-ES_tradnl"/>
        </w:rPr>
        <w:t>758</w:t>
      </w:r>
      <w:r w:rsidRPr="00960425">
        <w:rPr>
          <w:rFonts w:cs="Calibri"/>
          <w:sz w:val="26"/>
          <w:szCs w:val="26"/>
          <w:u w:val="single"/>
          <w:lang w:val="es-ES_tradnl"/>
        </w:rPr>
        <w:t>.</w:t>
      </w:r>
      <w:r>
        <w:rPr>
          <w:rFonts w:cs="Calibri"/>
          <w:sz w:val="26"/>
          <w:szCs w:val="26"/>
          <w:u w:val="single"/>
          <w:lang w:val="es-ES_tradnl"/>
        </w:rPr>
        <w:t>674</w:t>
      </w:r>
      <w:r w:rsidRPr="00960425">
        <w:rPr>
          <w:rFonts w:cs="Calibri"/>
          <w:sz w:val="26"/>
          <w:szCs w:val="26"/>
          <w:lang w:val="es-ES_tradnl"/>
        </w:rPr>
        <w:t>.-</w:t>
      </w:r>
    </w:p>
    <w:p w:rsidR="00C0022B" w:rsidRPr="00960425" w:rsidRDefault="00C0022B" w:rsidP="00C0022B">
      <w:pPr>
        <w:spacing w:line="240" w:lineRule="auto"/>
        <w:ind w:left="851"/>
        <w:contextualSpacing/>
        <w:jc w:val="both"/>
        <w:rPr>
          <w:rFonts w:cs="Calibri"/>
          <w:sz w:val="26"/>
          <w:szCs w:val="26"/>
          <w:lang w:val="es-ES_tradnl"/>
        </w:rPr>
      </w:pPr>
      <w:r w:rsidRPr="00960425">
        <w:rPr>
          <w:rFonts w:cs="Calibri"/>
          <w:sz w:val="26"/>
          <w:szCs w:val="26"/>
          <w:lang w:val="es-ES_tradnl"/>
        </w:rPr>
        <w:t xml:space="preserve">RDO. FINANCIERO PREVENTIVO </w:t>
      </w:r>
      <w:r>
        <w:rPr>
          <w:rFonts w:cs="Calibri"/>
          <w:sz w:val="26"/>
          <w:szCs w:val="26"/>
          <w:lang w:val="es-ES_tradnl"/>
        </w:rPr>
        <w:t xml:space="preserve">NEGATIVO    </w:t>
      </w:r>
      <w:r w:rsidRPr="00960425">
        <w:rPr>
          <w:rFonts w:cs="Calibri"/>
          <w:sz w:val="26"/>
          <w:szCs w:val="26"/>
          <w:lang w:val="es-ES_tradnl"/>
        </w:rPr>
        <w:t xml:space="preserve">      </w:t>
      </w:r>
      <w:r>
        <w:rPr>
          <w:rFonts w:cs="Calibri"/>
          <w:sz w:val="26"/>
          <w:szCs w:val="26"/>
          <w:lang w:val="es-ES_tradnl"/>
        </w:rPr>
        <w:t>(</w:t>
      </w:r>
      <w:r w:rsidRPr="00960425">
        <w:rPr>
          <w:rFonts w:cs="Calibri"/>
          <w:sz w:val="26"/>
          <w:szCs w:val="26"/>
          <w:lang w:val="es-ES_tradnl"/>
        </w:rPr>
        <w:t xml:space="preserve">$     </w:t>
      </w:r>
      <w:r>
        <w:rPr>
          <w:rFonts w:cs="Calibri"/>
          <w:sz w:val="26"/>
          <w:szCs w:val="26"/>
          <w:lang w:val="es-ES_tradnl"/>
        </w:rPr>
        <w:t xml:space="preserve">       8</w:t>
      </w:r>
      <w:r w:rsidRPr="00960425">
        <w:rPr>
          <w:rFonts w:cs="Calibri"/>
          <w:sz w:val="26"/>
          <w:szCs w:val="26"/>
          <w:lang w:val="es-ES_tradnl"/>
        </w:rPr>
        <w:t>.</w:t>
      </w:r>
      <w:r>
        <w:rPr>
          <w:rFonts w:cs="Calibri"/>
          <w:sz w:val="26"/>
          <w:szCs w:val="26"/>
          <w:lang w:val="es-ES_tradnl"/>
        </w:rPr>
        <w:t>287.</w:t>
      </w:r>
      <w:r w:rsidRPr="00960425">
        <w:rPr>
          <w:rFonts w:cs="Calibri"/>
          <w:sz w:val="26"/>
          <w:szCs w:val="26"/>
          <w:lang w:val="es-ES_tradnl"/>
        </w:rPr>
        <w:t>-</w:t>
      </w:r>
      <w:r>
        <w:rPr>
          <w:rFonts w:cs="Calibri"/>
          <w:sz w:val="26"/>
          <w:szCs w:val="26"/>
          <w:lang w:val="es-ES_tradnl"/>
        </w:rPr>
        <w:t>)</w:t>
      </w:r>
    </w:p>
    <w:p w:rsidR="00C0022B" w:rsidRPr="00960425" w:rsidRDefault="00C0022B" w:rsidP="00C0022B">
      <w:pPr>
        <w:spacing w:line="240" w:lineRule="auto"/>
        <w:ind w:left="851" w:hanging="851"/>
        <w:contextualSpacing/>
        <w:jc w:val="both"/>
        <w:rPr>
          <w:rFonts w:cs="Calibri"/>
          <w:sz w:val="10"/>
          <w:szCs w:val="10"/>
          <w:lang w:val="es-ES_tradnl"/>
        </w:rPr>
      </w:pPr>
    </w:p>
    <w:p w:rsidR="00C0022B" w:rsidRPr="00960425" w:rsidRDefault="00C0022B" w:rsidP="00C0022B">
      <w:pPr>
        <w:spacing w:line="240" w:lineRule="auto"/>
        <w:ind w:left="851" w:hanging="851"/>
        <w:contextualSpacing/>
        <w:jc w:val="both"/>
        <w:rPr>
          <w:rFonts w:cs="Calibri"/>
          <w:sz w:val="10"/>
          <w:szCs w:val="10"/>
          <w:lang w:val="es-ES_tradnl"/>
        </w:rPr>
      </w:pPr>
    </w:p>
    <w:p w:rsidR="00C0022B" w:rsidRPr="00960425" w:rsidRDefault="00C0022B" w:rsidP="00C0022B">
      <w:pPr>
        <w:spacing w:line="240" w:lineRule="auto"/>
        <w:ind w:left="851" w:hanging="851"/>
        <w:contextualSpacing/>
        <w:jc w:val="both"/>
        <w:rPr>
          <w:rFonts w:cs="Calibri"/>
          <w:sz w:val="26"/>
          <w:szCs w:val="26"/>
          <w:lang w:val="es-ES_tradnl"/>
        </w:rPr>
      </w:pPr>
      <w:r w:rsidRPr="00960425">
        <w:rPr>
          <w:rFonts w:cs="Calibri"/>
          <w:sz w:val="26"/>
          <w:szCs w:val="26"/>
          <w:lang w:val="es-ES_tradnl"/>
        </w:rPr>
        <w:t xml:space="preserve">Art.5º) </w:t>
      </w:r>
      <w:proofErr w:type="spellStart"/>
      <w:r w:rsidRPr="00960425">
        <w:rPr>
          <w:rFonts w:cs="Calibri"/>
          <w:sz w:val="26"/>
          <w:szCs w:val="26"/>
          <w:lang w:val="es-ES_tradnl"/>
        </w:rPr>
        <w:t>Fíjase</w:t>
      </w:r>
      <w:proofErr w:type="spellEnd"/>
      <w:r w:rsidRPr="00960425">
        <w:rPr>
          <w:rFonts w:cs="Calibri"/>
          <w:sz w:val="26"/>
          <w:szCs w:val="26"/>
          <w:lang w:val="es-ES_tradnl"/>
        </w:rPr>
        <w:t xml:space="preserve"> en la suma de PESOS </w:t>
      </w:r>
      <w:r>
        <w:rPr>
          <w:rFonts w:cs="Calibri"/>
          <w:sz w:val="26"/>
          <w:szCs w:val="26"/>
          <w:lang w:val="es-ES_tradnl"/>
        </w:rPr>
        <w:t>TRECE</w:t>
      </w:r>
      <w:r w:rsidRPr="00960425">
        <w:rPr>
          <w:rFonts w:cs="Calibri"/>
          <w:sz w:val="26"/>
          <w:szCs w:val="26"/>
          <w:lang w:val="es-ES_tradnl"/>
        </w:rPr>
        <w:t xml:space="preserve"> MILLONES ($ </w:t>
      </w:r>
      <w:r>
        <w:rPr>
          <w:rFonts w:cs="Calibri"/>
          <w:sz w:val="26"/>
          <w:szCs w:val="26"/>
          <w:lang w:val="es-ES_tradnl"/>
        </w:rPr>
        <w:t>13</w:t>
      </w:r>
      <w:r w:rsidRPr="00960425">
        <w:rPr>
          <w:rFonts w:cs="Calibri"/>
          <w:sz w:val="26"/>
          <w:szCs w:val="26"/>
          <w:lang w:val="es-ES_tradnl"/>
        </w:rPr>
        <w:t>.</w:t>
      </w:r>
      <w:r>
        <w:rPr>
          <w:rFonts w:cs="Calibri"/>
          <w:sz w:val="26"/>
          <w:szCs w:val="26"/>
          <w:lang w:val="es-ES_tradnl"/>
        </w:rPr>
        <w:t>0</w:t>
      </w:r>
      <w:r w:rsidRPr="00960425">
        <w:rPr>
          <w:rFonts w:cs="Calibri"/>
          <w:sz w:val="26"/>
          <w:szCs w:val="26"/>
          <w:lang w:val="es-ES_tradnl"/>
        </w:rPr>
        <w:t>00.000) el Cálculo de Financiamiento Municipal (Anexo I).</w:t>
      </w:r>
    </w:p>
    <w:p w:rsidR="00C0022B" w:rsidRPr="00960425" w:rsidRDefault="00C0022B" w:rsidP="00C0022B">
      <w:pPr>
        <w:spacing w:line="240" w:lineRule="auto"/>
        <w:ind w:left="851" w:hanging="851"/>
        <w:contextualSpacing/>
        <w:jc w:val="both"/>
        <w:rPr>
          <w:rFonts w:cs="Calibri"/>
          <w:sz w:val="10"/>
          <w:szCs w:val="10"/>
          <w:lang w:val="es-ES_tradnl"/>
        </w:rPr>
      </w:pPr>
    </w:p>
    <w:p w:rsidR="00C0022B" w:rsidRPr="00960425" w:rsidRDefault="00C0022B" w:rsidP="00C0022B">
      <w:pPr>
        <w:spacing w:line="240" w:lineRule="auto"/>
        <w:ind w:left="851" w:hanging="851"/>
        <w:contextualSpacing/>
        <w:jc w:val="both"/>
        <w:rPr>
          <w:rFonts w:cs="Calibri"/>
          <w:sz w:val="10"/>
          <w:szCs w:val="10"/>
          <w:lang w:val="es-ES_tradnl"/>
        </w:rPr>
      </w:pPr>
    </w:p>
    <w:p w:rsidR="00C0022B" w:rsidRPr="00960425" w:rsidRDefault="00C0022B" w:rsidP="00C0022B">
      <w:pPr>
        <w:spacing w:line="240" w:lineRule="auto"/>
        <w:ind w:left="851" w:hanging="851"/>
        <w:contextualSpacing/>
        <w:jc w:val="both"/>
        <w:rPr>
          <w:rFonts w:cs="Calibri"/>
          <w:sz w:val="26"/>
          <w:szCs w:val="26"/>
          <w:lang w:val="es-ES_tradnl"/>
        </w:rPr>
      </w:pPr>
      <w:r w:rsidRPr="00960425">
        <w:rPr>
          <w:rFonts w:cs="Calibri"/>
          <w:sz w:val="26"/>
          <w:szCs w:val="26"/>
          <w:lang w:val="es-ES_tradnl"/>
        </w:rPr>
        <w:t xml:space="preserve">Art.6º) </w:t>
      </w:r>
      <w:proofErr w:type="spellStart"/>
      <w:r w:rsidRPr="00960425">
        <w:rPr>
          <w:rFonts w:cs="Calibri"/>
          <w:sz w:val="26"/>
          <w:szCs w:val="26"/>
          <w:lang w:val="es-ES_tradnl"/>
        </w:rPr>
        <w:t>Fíjase</w:t>
      </w:r>
      <w:proofErr w:type="spellEnd"/>
      <w:r w:rsidRPr="00960425">
        <w:rPr>
          <w:rFonts w:cs="Calibri"/>
          <w:sz w:val="26"/>
          <w:szCs w:val="26"/>
          <w:lang w:val="es-ES_tradnl"/>
        </w:rPr>
        <w:t xml:space="preserve"> en la suma de PESOS </w:t>
      </w:r>
      <w:r>
        <w:rPr>
          <w:rFonts w:cs="Calibri"/>
          <w:sz w:val="26"/>
          <w:szCs w:val="26"/>
          <w:lang w:val="es-ES_tradnl"/>
        </w:rPr>
        <w:t>DOCE</w:t>
      </w:r>
      <w:r w:rsidRPr="00960425">
        <w:rPr>
          <w:rFonts w:cs="Calibri"/>
          <w:sz w:val="26"/>
          <w:szCs w:val="26"/>
          <w:lang w:val="es-ES_tradnl"/>
        </w:rPr>
        <w:t xml:space="preserve"> MILLONES </w:t>
      </w:r>
      <w:r>
        <w:rPr>
          <w:rFonts w:cs="Calibri"/>
          <w:sz w:val="26"/>
          <w:szCs w:val="26"/>
          <w:lang w:val="es-ES_tradnl"/>
        </w:rPr>
        <w:t>NOVECIENTOS NOVENTA Y UN</w:t>
      </w:r>
      <w:r w:rsidRPr="00960425">
        <w:rPr>
          <w:rFonts w:cs="Calibri"/>
          <w:sz w:val="26"/>
          <w:szCs w:val="26"/>
          <w:lang w:val="es-ES_tradnl"/>
        </w:rPr>
        <w:t xml:space="preserve"> MIL</w:t>
      </w:r>
      <w:r>
        <w:rPr>
          <w:rFonts w:cs="Calibri"/>
          <w:sz w:val="26"/>
          <w:szCs w:val="26"/>
          <w:lang w:val="es-ES_tradnl"/>
        </w:rPr>
        <w:t xml:space="preserve"> SETECIENTOS TRECE </w:t>
      </w:r>
      <w:r w:rsidRPr="00960425">
        <w:rPr>
          <w:rFonts w:cs="Calibri"/>
          <w:sz w:val="26"/>
          <w:szCs w:val="26"/>
          <w:lang w:val="es-ES_tradnl"/>
        </w:rPr>
        <w:t xml:space="preserve">($ </w:t>
      </w:r>
      <w:r>
        <w:rPr>
          <w:rFonts w:cs="Calibri"/>
          <w:sz w:val="26"/>
          <w:szCs w:val="26"/>
          <w:lang w:val="es-ES_tradnl"/>
        </w:rPr>
        <w:t>12</w:t>
      </w:r>
      <w:r w:rsidRPr="00960425">
        <w:rPr>
          <w:rFonts w:cs="Calibri"/>
          <w:sz w:val="26"/>
          <w:szCs w:val="26"/>
          <w:lang w:val="es-ES_tradnl"/>
        </w:rPr>
        <w:t>.</w:t>
      </w:r>
      <w:r>
        <w:rPr>
          <w:rFonts w:cs="Calibri"/>
          <w:sz w:val="26"/>
          <w:szCs w:val="26"/>
          <w:lang w:val="es-ES_tradnl"/>
        </w:rPr>
        <w:t>991</w:t>
      </w:r>
      <w:r w:rsidRPr="00960425">
        <w:rPr>
          <w:rFonts w:cs="Calibri"/>
          <w:sz w:val="26"/>
          <w:szCs w:val="26"/>
          <w:lang w:val="es-ES_tradnl"/>
        </w:rPr>
        <w:t>.</w:t>
      </w:r>
      <w:r>
        <w:rPr>
          <w:rFonts w:cs="Calibri"/>
          <w:sz w:val="26"/>
          <w:szCs w:val="26"/>
          <w:lang w:val="es-ES_tradnl"/>
        </w:rPr>
        <w:t>713</w:t>
      </w:r>
      <w:r w:rsidRPr="00960425">
        <w:rPr>
          <w:rFonts w:cs="Calibri"/>
          <w:sz w:val="26"/>
          <w:szCs w:val="26"/>
          <w:lang w:val="es-ES_tradnl"/>
        </w:rPr>
        <w:t>) el Cálculo de Aplicaciones Financieras (Anexo II).</w:t>
      </w:r>
    </w:p>
    <w:p w:rsidR="00C0022B" w:rsidRPr="00960425" w:rsidRDefault="00C0022B" w:rsidP="00C0022B">
      <w:pPr>
        <w:spacing w:line="240" w:lineRule="auto"/>
        <w:ind w:left="851" w:hanging="851"/>
        <w:contextualSpacing/>
        <w:jc w:val="both"/>
        <w:rPr>
          <w:rFonts w:cs="Calibri"/>
          <w:sz w:val="10"/>
          <w:szCs w:val="10"/>
          <w:lang w:val="es-ES_tradnl"/>
        </w:rPr>
      </w:pPr>
    </w:p>
    <w:p w:rsidR="00C0022B" w:rsidRPr="00960425" w:rsidRDefault="00C0022B" w:rsidP="00C0022B">
      <w:pPr>
        <w:spacing w:line="240" w:lineRule="auto"/>
        <w:ind w:left="851" w:hanging="851"/>
        <w:contextualSpacing/>
        <w:jc w:val="both"/>
        <w:rPr>
          <w:rFonts w:cs="Calibri"/>
          <w:sz w:val="10"/>
          <w:szCs w:val="10"/>
          <w:lang w:val="es-ES_tradnl"/>
        </w:rPr>
      </w:pPr>
    </w:p>
    <w:p w:rsidR="00C0022B" w:rsidRPr="00960425" w:rsidRDefault="00C0022B" w:rsidP="00C0022B">
      <w:pPr>
        <w:spacing w:line="240" w:lineRule="auto"/>
        <w:ind w:left="851" w:hanging="851"/>
        <w:contextualSpacing/>
        <w:jc w:val="both"/>
        <w:rPr>
          <w:rFonts w:cs="Calibri"/>
          <w:sz w:val="26"/>
          <w:szCs w:val="26"/>
          <w:lang w:val="es-ES_tradnl"/>
        </w:rPr>
      </w:pPr>
      <w:r w:rsidRPr="00960425">
        <w:rPr>
          <w:rFonts w:cs="Calibri"/>
          <w:sz w:val="26"/>
          <w:szCs w:val="26"/>
          <w:lang w:val="es-ES_tradnl"/>
        </w:rPr>
        <w:t xml:space="preserve">Art.7º) </w:t>
      </w:r>
      <w:proofErr w:type="spellStart"/>
      <w:r w:rsidRPr="00960425">
        <w:rPr>
          <w:rFonts w:cs="Calibri"/>
          <w:sz w:val="26"/>
          <w:szCs w:val="26"/>
          <w:lang w:val="es-ES_tradnl"/>
        </w:rPr>
        <w:t>Estímase</w:t>
      </w:r>
      <w:proofErr w:type="spellEnd"/>
      <w:r w:rsidRPr="00960425">
        <w:rPr>
          <w:rFonts w:cs="Calibri"/>
          <w:sz w:val="26"/>
          <w:szCs w:val="26"/>
          <w:lang w:val="es-ES_tradnl"/>
        </w:rPr>
        <w:t xml:space="preserve"> en la suma de PESOS </w:t>
      </w:r>
      <w:r>
        <w:rPr>
          <w:rFonts w:cs="Calibri"/>
          <w:sz w:val="26"/>
          <w:szCs w:val="26"/>
          <w:lang w:val="es-ES_tradnl"/>
        </w:rPr>
        <w:t>OCHO</w:t>
      </w:r>
      <w:r w:rsidRPr="00960425">
        <w:rPr>
          <w:rFonts w:cs="Calibri"/>
          <w:sz w:val="26"/>
          <w:szCs w:val="26"/>
          <w:lang w:val="es-ES_tradnl"/>
        </w:rPr>
        <w:t xml:space="preserve"> </w:t>
      </w:r>
      <w:r>
        <w:rPr>
          <w:rFonts w:cs="Calibri"/>
          <w:sz w:val="26"/>
          <w:szCs w:val="26"/>
          <w:lang w:val="es-ES_tradnl"/>
        </w:rPr>
        <w:t>MIL</w:t>
      </w:r>
      <w:r w:rsidRPr="00960425">
        <w:rPr>
          <w:rFonts w:cs="Calibri"/>
          <w:sz w:val="26"/>
          <w:szCs w:val="26"/>
          <w:lang w:val="es-ES_tradnl"/>
        </w:rPr>
        <w:t xml:space="preserve"> </w:t>
      </w:r>
      <w:r>
        <w:rPr>
          <w:rFonts w:cs="Calibri"/>
          <w:sz w:val="26"/>
          <w:szCs w:val="26"/>
          <w:lang w:val="es-ES_tradnl"/>
        </w:rPr>
        <w:t xml:space="preserve">DOSCIENTOS OCHENTA Y SIETE       </w:t>
      </w:r>
      <w:r w:rsidRPr="00960425">
        <w:rPr>
          <w:rFonts w:cs="Calibri"/>
          <w:sz w:val="26"/>
          <w:szCs w:val="26"/>
          <w:lang w:val="es-ES_tradnl"/>
        </w:rPr>
        <w:t xml:space="preserve">($ </w:t>
      </w:r>
      <w:r>
        <w:rPr>
          <w:rFonts w:cs="Calibri"/>
          <w:sz w:val="26"/>
          <w:szCs w:val="26"/>
          <w:lang w:val="es-ES_tradnl"/>
        </w:rPr>
        <w:t>8</w:t>
      </w:r>
      <w:r w:rsidRPr="00960425">
        <w:rPr>
          <w:rFonts w:cs="Calibri"/>
          <w:sz w:val="26"/>
          <w:szCs w:val="26"/>
          <w:lang w:val="es-ES_tradnl"/>
        </w:rPr>
        <w:t>.</w:t>
      </w:r>
      <w:r>
        <w:rPr>
          <w:rFonts w:cs="Calibri"/>
          <w:sz w:val="26"/>
          <w:szCs w:val="26"/>
          <w:lang w:val="es-ES_tradnl"/>
        </w:rPr>
        <w:t>287</w:t>
      </w:r>
      <w:r w:rsidRPr="00960425">
        <w:rPr>
          <w:rFonts w:cs="Calibri"/>
          <w:sz w:val="26"/>
          <w:szCs w:val="26"/>
          <w:lang w:val="es-ES_tradnl"/>
        </w:rPr>
        <w:t xml:space="preserve">) el Financiamiento Neto </w:t>
      </w:r>
      <w:r>
        <w:rPr>
          <w:rFonts w:cs="Calibri"/>
          <w:sz w:val="26"/>
          <w:szCs w:val="26"/>
          <w:lang w:val="es-ES_tradnl"/>
        </w:rPr>
        <w:t>Positivo</w:t>
      </w:r>
      <w:r w:rsidRPr="00960425">
        <w:rPr>
          <w:rFonts w:cs="Calibri"/>
          <w:sz w:val="26"/>
          <w:szCs w:val="26"/>
          <w:lang w:val="es-ES_tradnl"/>
        </w:rPr>
        <w:t xml:space="preserve">, según surge de </w:t>
      </w:r>
      <w:proofErr w:type="gramStart"/>
      <w:r w:rsidRPr="00960425">
        <w:rPr>
          <w:rFonts w:cs="Calibri"/>
          <w:sz w:val="26"/>
          <w:szCs w:val="26"/>
          <w:lang w:val="es-ES_tradnl"/>
        </w:rPr>
        <w:t>los artículos</w:t>
      </w:r>
      <w:proofErr w:type="gramEnd"/>
      <w:r w:rsidRPr="00960425">
        <w:rPr>
          <w:rFonts w:cs="Calibri"/>
          <w:sz w:val="26"/>
          <w:szCs w:val="26"/>
          <w:lang w:val="es-ES_tradnl"/>
        </w:rPr>
        <w:t xml:space="preserve"> 5º y 6º, de acuerdo al siguiente detalle:</w:t>
      </w:r>
    </w:p>
    <w:p w:rsidR="00C0022B" w:rsidRPr="00960425" w:rsidRDefault="00C0022B" w:rsidP="00C0022B">
      <w:pPr>
        <w:spacing w:line="240" w:lineRule="auto"/>
        <w:ind w:left="851"/>
        <w:contextualSpacing/>
        <w:jc w:val="both"/>
        <w:rPr>
          <w:rFonts w:cs="Calibri"/>
          <w:sz w:val="26"/>
          <w:szCs w:val="26"/>
          <w:lang w:val="es-ES_tradnl"/>
        </w:rPr>
      </w:pPr>
      <w:r w:rsidRPr="00960425">
        <w:rPr>
          <w:rFonts w:cs="Calibri"/>
          <w:sz w:val="26"/>
          <w:szCs w:val="26"/>
          <w:lang w:val="es-ES_tradnl"/>
        </w:rPr>
        <w:t>FINANCIAMIENTO MUNICIPAL</w:t>
      </w:r>
      <w:r w:rsidRPr="00960425">
        <w:rPr>
          <w:rFonts w:cs="Calibri"/>
          <w:sz w:val="26"/>
          <w:szCs w:val="26"/>
          <w:lang w:val="es-ES_tradnl"/>
        </w:rPr>
        <w:tab/>
        <w:t xml:space="preserve">               </w:t>
      </w:r>
      <w:r>
        <w:rPr>
          <w:rFonts w:cs="Calibri"/>
          <w:sz w:val="26"/>
          <w:szCs w:val="26"/>
          <w:lang w:val="es-ES_tradnl"/>
        </w:rPr>
        <w:t xml:space="preserve">          </w:t>
      </w:r>
      <w:r w:rsidRPr="00960425">
        <w:rPr>
          <w:rFonts w:cs="Calibri"/>
          <w:sz w:val="26"/>
          <w:szCs w:val="26"/>
          <w:lang w:val="es-ES_tradnl"/>
        </w:rPr>
        <w:t xml:space="preserve">   </w:t>
      </w:r>
      <w:r>
        <w:rPr>
          <w:rFonts w:cs="Calibri"/>
          <w:sz w:val="26"/>
          <w:szCs w:val="26"/>
          <w:lang w:val="es-ES_tradnl"/>
        </w:rPr>
        <w:t xml:space="preserve"> </w:t>
      </w:r>
      <w:r w:rsidRPr="00960425">
        <w:rPr>
          <w:rFonts w:cs="Calibri"/>
          <w:sz w:val="26"/>
          <w:szCs w:val="26"/>
          <w:lang w:val="es-ES_tradnl"/>
        </w:rPr>
        <w:t xml:space="preserve">$ </w:t>
      </w:r>
      <w:r>
        <w:rPr>
          <w:rFonts w:cs="Calibri"/>
          <w:sz w:val="26"/>
          <w:szCs w:val="26"/>
          <w:lang w:val="es-ES_tradnl"/>
        </w:rPr>
        <w:t>13</w:t>
      </w:r>
      <w:r w:rsidRPr="00960425">
        <w:rPr>
          <w:rFonts w:cs="Calibri"/>
          <w:sz w:val="26"/>
          <w:szCs w:val="26"/>
          <w:lang w:val="es-ES_tradnl"/>
        </w:rPr>
        <w:t>.</w:t>
      </w:r>
      <w:r>
        <w:rPr>
          <w:rFonts w:cs="Calibri"/>
          <w:sz w:val="26"/>
          <w:szCs w:val="26"/>
          <w:lang w:val="es-ES_tradnl"/>
        </w:rPr>
        <w:t>0</w:t>
      </w:r>
      <w:r w:rsidRPr="00960425">
        <w:rPr>
          <w:rFonts w:cs="Calibri"/>
          <w:sz w:val="26"/>
          <w:szCs w:val="26"/>
          <w:lang w:val="es-ES_tradnl"/>
        </w:rPr>
        <w:t>00.000.-</w:t>
      </w:r>
    </w:p>
    <w:p w:rsidR="00C0022B" w:rsidRPr="00960425" w:rsidRDefault="00C0022B" w:rsidP="00C0022B">
      <w:pPr>
        <w:spacing w:line="240" w:lineRule="auto"/>
        <w:ind w:left="851"/>
        <w:contextualSpacing/>
        <w:jc w:val="both"/>
        <w:rPr>
          <w:rFonts w:cs="Calibri"/>
          <w:sz w:val="26"/>
          <w:szCs w:val="26"/>
          <w:lang w:val="es-ES_tradnl"/>
        </w:rPr>
      </w:pPr>
      <w:r w:rsidRPr="00960425">
        <w:rPr>
          <w:rFonts w:cs="Calibri"/>
          <w:sz w:val="26"/>
          <w:szCs w:val="26"/>
          <w:lang w:val="es-ES_tradnl"/>
        </w:rPr>
        <w:t>APLICACIONES FINANCIERAS</w:t>
      </w:r>
      <w:r w:rsidRPr="00960425">
        <w:rPr>
          <w:rFonts w:cs="Calibri"/>
          <w:sz w:val="26"/>
          <w:szCs w:val="26"/>
          <w:lang w:val="es-ES_tradnl"/>
        </w:rPr>
        <w:tab/>
      </w:r>
      <w:r w:rsidRPr="00960425">
        <w:rPr>
          <w:rFonts w:cs="Calibri"/>
          <w:sz w:val="26"/>
          <w:szCs w:val="26"/>
          <w:lang w:val="es-ES_tradnl"/>
        </w:rPr>
        <w:tab/>
      </w:r>
      <w:r w:rsidRPr="00960425">
        <w:rPr>
          <w:rFonts w:cs="Calibri"/>
          <w:sz w:val="26"/>
          <w:szCs w:val="26"/>
          <w:lang w:val="es-ES_tradnl"/>
        </w:rPr>
        <w:tab/>
        <w:t xml:space="preserve">  </w:t>
      </w:r>
      <w:r>
        <w:rPr>
          <w:rFonts w:cs="Calibri"/>
          <w:sz w:val="26"/>
          <w:szCs w:val="26"/>
          <w:lang w:val="es-ES_tradnl"/>
        </w:rPr>
        <w:t xml:space="preserve"> </w:t>
      </w:r>
      <w:r w:rsidRPr="00960425">
        <w:rPr>
          <w:rFonts w:cs="Calibri"/>
          <w:sz w:val="26"/>
          <w:szCs w:val="26"/>
          <w:lang w:val="es-ES_tradnl"/>
        </w:rPr>
        <w:t xml:space="preserve"> </w:t>
      </w:r>
      <w:r>
        <w:rPr>
          <w:rFonts w:cs="Calibri"/>
          <w:sz w:val="26"/>
          <w:szCs w:val="26"/>
          <w:lang w:val="es-ES_tradnl"/>
        </w:rPr>
        <w:t>(</w:t>
      </w:r>
      <w:r w:rsidRPr="00960425">
        <w:rPr>
          <w:rFonts w:cs="Calibri"/>
          <w:sz w:val="26"/>
          <w:szCs w:val="26"/>
          <w:u w:val="single"/>
          <w:lang w:val="es-ES_tradnl"/>
        </w:rPr>
        <w:t>$</w:t>
      </w:r>
      <w:r>
        <w:rPr>
          <w:rFonts w:cs="Calibri"/>
          <w:sz w:val="26"/>
          <w:szCs w:val="26"/>
          <w:u w:val="single"/>
          <w:lang w:val="es-ES_tradnl"/>
        </w:rPr>
        <w:t xml:space="preserve"> 12</w:t>
      </w:r>
      <w:r w:rsidRPr="00960425">
        <w:rPr>
          <w:rFonts w:cs="Calibri"/>
          <w:sz w:val="26"/>
          <w:szCs w:val="26"/>
          <w:u w:val="single"/>
          <w:lang w:val="es-ES_tradnl"/>
        </w:rPr>
        <w:t>.</w:t>
      </w:r>
      <w:r>
        <w:rPr>
          <w:rFonts w:cs="Calibri"/>
          <w:sz w:val="26"/>
          <w:szCs w:val="26"/>
          <w:u w:val="single"/>
          <w:lang w:val="es-ES_tradnl"/>
        </w:rPr>
        <w:t>991</w:t>
      </w:r>
      <w:r w:rsidRPr="00960425">
        <w:rPr>
          <w:rFonts w:cs="Calibri"/>
          <w:sz w:val="26"/>
          <w:szCs w:val="26"/>
          <w:u w:val="single"/>
          <w:lang w:val="es-ES_tradnl"/>
        </w:rPr>
        <w:t>.</w:t>
      </w:r>
      <w:r>
        <w:rPr>
          <w:rFonts w:cs="Calibri"/>
          <w:sz w:val="26"/>
          <w:szCs w:val="26"/>
          <w:u w:val="single"/>
          <w:lang w:val="es-ES_tradnl"/>
        </w:rPr>
        <w:t>713</w:t>
      </w:r>
      <w:r w:rsidRPr="00960425">
        <w:rPr>
          <w:rFonts w:cs="Calibri"/>
          <w:sz w:val="26"/>
          <w:szCs w:val="26"/>
          <w:u w:val="single"/>
          <w:lang w:val="es-ES_tradnl"/>
        </w:rPr>
        <w:t>.-</w:t>
      </w:r>
      <w:r>
        <w:rPr>
          <w:rFonts w:cs="Calibri"/>
          <w:sz w:val="26"/>
          <w:szCs w:val="26"/>
          <w:u w:val="single"/>
          <w:lang w:val="es-ES_tradnl"/>
        </w:rPr>
        <w:t>)</w:t>
      </w:r>
    </w:p>
    <w:p w:rsidR="00C0022B" w:rsidRPr="00960425" w:rsidRDefault="00C0022B" w:rsidP="00C0022B">
      <w:pPr>
        <w:spacing w:line="240" w:lineRule="auto"/>
        <w:ind w:left="851"/>
        <w:contextualSpacing/>
        <w:jc w:val="both"/>
        <w:rPr>
          <w:rFonts w:cs="Calibri"/>
          <w:sz w:val="26"/>
          <w:szCs w:val="26"/>
          <w:lang w:val="es-ES_tradnl"/>
        </w:rPr>
      </w:pPr>
      <w:r w:rsidRPr="00960425">
        <w:rPr>
          <w:rFonts w:cs="Calibri"/>
          <w:sz w:val="26"/>
          <w:szCs w:val="26"/>
          <w:lang w:val="es-ES_tradnl"/>
        </w:rPr>
        <w:t xml:space="preserve">FINANCIAMIENTO NETO </w:t>
      </w:r>
      <w:r>
        <w:rPr>
          <w:rFonts w:cs="Calibri"/>
          <w:sz w:val="26"/>
          <w:szCs w:val="26"/>
          <w:lang w:val="es-ES_tradnl"/>
        </w:rPr>
        <w:t>POSITIVO</w:t>
      </w:r>
      <w:r w:rsidRPr="00960425">
        <w:rPr>
          <w:rFonts w:cs="Calibri"/>
          <w:sz w:val="26"/>
          <w:szCs w:val="26"/>
          <w:lang w:val="es-ES_tradnl"/>
        </w:rPr>
        <w:tab/>
      </w:r>
      <w:r w:rsidRPr="00960425">
        <w:rPr>
          <w:rFonts w:cs="Calibri"/>
          <w:sz w:val="26"/>
          <w:szCs w:val="26"/>
          <w:lang w:val="es-ES_tradnl"/>
        </w:rPr>
        <w:tab/>
        <w:t xml:space="preserve">    </w:t>
      </w:r>
      <w:r>
        <w:rPr>
          <w:rFonts w:cs="Calibri"/>
          <w:sz w:val="26"/>
          <w:szCs w:val="26"/>
          <w:lang w:val="es-ES_tradnl"/>
        </w:rPr>
        <w:t xml:space="preserve"> </w:t>
      </w:r>
      <w:r w:rsidRPr="00960425">
        <w:rPr>
          <w:rFonts w:cs="Calibri"/>
          <w:sz w:val="26"/>
          <w:szCs w:val="26"/>
          <w:lang w:val="es-ES_tradnl"/>
        </w:rPr>
        <w:t xml:space="preserve">$ </w:t>
      </w:r>
      <w:r>
        <w:rPr>
          <w:rFonts w:cs="Calibri"/>
          <w:sz w:val="26"/>
          <w:szCs w:val="26"/>
          <w:lang w:val="es-ES_tradnl"/>
        </w:rPr>
        <w:t xml:space="preserve">          8</w:t>
      </w:r>
      <w:r w:rsidRPr="00960425">
        <w:rPr>
          <w:rFonts w:cs="Calibri"/>
          <w:sz w:val="26"/>
          <w:szCs w:val="26"/>
          <w:lang w:val="es-ES_tradnl"/>
        </w:rPr>
        <w:t>.</w:t>
      </w:r>
      <w:r>
        <w:rPr>
          <w:rFonts w:cs="Calibri"/>
          <w:sz w:val="26"/>
          <w:szCs w:val="26"/>
          <w:lang w:val="es-ES_tradnl"/>
        </w:rPr>
        <w:t>287.</w:t>
      </w:r>
      <w:r w:rsidRPr="00960425">
        <w:rPr>
          <w:rFonts w:cs="Calibri"/>
          <w:sz w:val="26"/>
          <w:szCs w:val="26"/>
          <w:lang w:val="es-ES_tradnl"/>
        </w:rPr>
        <w:t>-</w:t>
      </w:r>
    </w:p>
    <w:p w:rsidR="00C0022B" w:rsidRPr="00960425" w:rsidRDefault="00C0022B" w:rsidP="00C0022B">
      <w:pPr>
        <w:spacing w:line="240" w:lineRule="auto"/>
        <w:ind w:left="851" w:hanging="851"/>
        <w:contextualSpacing/>
        <w:jc w:val="both"/>
        <w:rPr>
          <w:rFonts w:cs="Calibri"/>
          <w:sz w:val="10"/>
          <w:szCs w:val="10"/>
          <w:lang w:val="es-ES_tradnl"/>
        </w:rPr>
      </w:pPr>
    </w:p>
    <w:p w:rsidR="00C0022B" w:rsidRPr="00960425" w:rsidRDefault="00C0022B" w:rsidP="00C0022B">
      <w:pPr>
        <w:pStyle w:val="Sangradetextonormal"/>
        <w:contextualSpacing/>
        <w:rPr>
          <w:rFonts w:ascii="Calibri" w:hAnsi="Calibri" w:cs="Calibri"/>
          <w:sz w:val="26"/>
          <w:szCs w:val="26"/>
        </w:rPr>
      </w:pPr>
      <w:r w:rsidRPr="00960425">
        <w:rPr>
          <w:rFonts w:ascii="Calibri" w:hAnsi="Calibri" w:cs="Calibri"/>
          <w:sz w:val="26"/>
          <w:szCs w:val="26"/>
        </w:rPr>
        <w:t xml:space="preserve">Art.8º) </w:t>
      </w:r>
      <w:proofErr w:type="spellStart"/>
      <w:r w:rsidRPr="00960425">
        <w:rPr>
          <w:rFonts w:ascii="Calibri" w:hAnsi="Calibri" w:cs="Calibri"/>
          <w:sz w:val="26"/>
          <w:szCs w:val="26"/>
        </w:rPr>
        <w:t>Fíjase</w:t>
      </w:r>
      <w:proofErr w:type="spellEnd"/>
      <w:r w:rsidRPr="00960425">
        <w:rPr>
          <w:rFonts w:ascii="Calibri" w:hAnsi="Calibri" w:cs="Calibri"/>
          <w:sz w:val="26"/>
          <w:szCs w:val="26"/>
        </w:rPr>
        <w:t xml:space="preserve"> en  DOSCIENTOS  </w:t>
      </w:r>
      <w:r>
        <w:rPr>
          <w:rFonts w:ascii="Calibri" w:hAnsi="Calibri" w:cs="Calibri"/>
          <w:sz w:val="26"/>
          <w:szCs w:val="26"/>
        </w:rPr>
        <w:t xml:space="preserve">TREINTA  </w:t>
      </w:r>
      <w:r w:rsidRPr="00960425">
        <w:rPr>
          <w:rFonts w:ascii="Calibri" w:hAnsi="Calibri" w:cs="Calibri"/>
          <w:sz w:val="26"/>
          <w:szCs w:val="26"/>
        </w:rPr>
        <w:t xml:space="preserve">Y  </w:t>
      </w:r>
      <w:r>
        <w:rPr>
          <w:rFonts w:ascii="Calibri" w:hAnsi="Calibri" w:cs="Calibri"/>
          <w:sz w:val="26"/>
          <w:szCs w:val="26"/>
        </w:rPr>
        <w:t>TRES</w:t>
      </w:r>
      <w:r w:rsidRPr="00960425">
        <w:rPr>
          <w:rFonts w:ascii="Calibri" w:hAnsi="Calibri" w:cs="Calibri"/>
          <w:sz w:val="26"/>
          <w:szCs w:val="26"/>
        </w:rPr>
        <w:t xml:space="preserve"> (2</w:t>
      </w:r>
      <w:r>
        <w:rPr>
          <w:rFonts w:ascii="Calibri" w:hAnsi="Calibri" w:cs="Calibri"/>
          <w:sz w:val="26"/>
          <w:szCs w:val="26"/>
        </w:rPr>
        <w:t>33</w:t>
      </w:r>
      <w:r w:rsidRPr="00960425">
        <w:rPr>
          <w:rFonts w:ascii="Calibri" w:hAnsi="Calibri" w:cs="Calibri"/>
          <w:sz w:val="26"/>
          <w:szCs w:val="26"/>
        </w:rPr>
        <w:t xml:space="preserve">) la cantidad de cargos de la Municipalidad -Planta Permanente- sin cobertura de vacantes (Anexo III).  </w:t>
      </w:r>
    </w:p>
    <w:p w:rsidR="00C0022B" w:rsidRPr="00960425" w:rsidRDefault="00C0022B" w:rsidP="00C0022B">
      <w:pPr>
        <w:spacing w:before="10" w:line="240" w:lineRule="auto"/>
        <w:ind w:left="851" w:hanging="851"/>
        <w:contextualSpacing/>
        <w:jc w:val="both"/>
        <w:rPr>
          <w:rFonts w:cs="Calibri"/>
          <w:sz w:val="10"/>
          <w:szCs w:val="10"/>
          <w:lang w:val="es-ES_tradnl"/>
        </w:rPr>
      </w:pPr>
    </w:p>
    <w:p w:rsidR="00C0022B" w:rsidRPr="00960425" w:rsidRDefault="00C0022B" w:rsidP="00C0022B">
      <w:pPr>
        <w:spacing w:before="10" w:line="240" w:lineRule="auto"/>
        <w:ind w:left="851" w:hanging="851"/>
        <w:contextualSpacing/>
        <w:jc w:val="both"/>
        <w:rPr>
          <w:rFonts w:cs="Calibri"/>
          <w:sz w:val="10"/>
          <w:szCs w:val="10"/>
          <w:lang w:val="es-ES_tradnl"/>
        </w:rPr>
      </w:pPr>
    </w:p>
    <w:p w:rsidR="00C0022B" w:rsidRPr="00960425" w:rsidRDefault="00C0022B" w:rsidP="00C0022B">
      <w:pPr>
        <w:spacing w:line="240" w:lineRule="auto"/>
        <w:ind w:left="851" w:hanging="851"/>
        <w:contextualSpacing/>
        <w:jc w:val="both"/>
        <w:rPr>
          <w:rFonts w:cs="Calibri"/>
          <w:sz w:val="26"/>
          <w:szCs w:val="26"/>
          <w:lang w:val="es-ES_tradnl"/>
        </w:rPr>
      </w:pPr>
      <w:r w:rsidRPr="00960425">
        <w:rPr>
          <w:rFonts w:cs="Calibri"/>
          <w:sz w:val="26"/>
          <w:szCs w:val="26"/>
          <w:lang w:val="es-ES_tradnl"/>
        </w:rPr>
        <w:t xml:space="preserve">Art.9º) Los créditos autorizados podrán compensarse entre sí, </w:t>
      </w:r>
      <w:r>
        <w:rPr>
          <w:rFonts w:cs="Calibri"/>
          <w:sz w:val="26"/>
          <w:szCs w:val="26"/>
          <w:lang w:val="es-ES_tradnl"/>
        </w:rPr>
        <w:t xml:space="preserve">y podrán efectuarse compensaciones parciales entre las distintas </w:t>
      </w:r>
      <w:proofErr w:type="spellStart"/>
      <w:r>
        <w:rPr>
          <w:rFonts w:cs="Calibri"/>
          <w:sz w:val="26"/>
          <w:szCs w:val="26"/>
          <w:lang w:val="es-ES_tradnl"/>
        </w:rPr>
        <w:t>subpartidas</w:t>
      </w:r>
      <w:proofErr w:type="spellEnd"/>
      <w:r w:rsidRPr="00960425">
        <w:rPr>
          <w:rFonts w:cs="Calibri"/>
          <w:sz w:val="26"/>
          <w:szCs w:val="26"/>
          <w:lang w:val="es-ES_tradnl"/>
        </w:rPr>
        <w:t>, siempre que no se modifique el saldo de la partida principal, con la sola autorización del Secretario de Economía y Hacienda.</w:t>
      </w:r>
    </w:p>
    <w:p w:rsidR="00C0022B" w:rsidRPr="00C0022B" w:rsidRDefault="00C0022B" w:rsidP="00C0022B">
      <w:pPr>
        <w:spacing w:line="240" w:lineRule="auto"/>
        <w:ind w:left="851"/>
        <w:contextualSpacing/>
        <w:jc w:val="both"/>
        <w:rPr>
          <w:rFonts w:cs="Calibri"/>
          <w:sz w:val="10"/>
          <w:szCs w:val="10"/>
          <w:lang w:val="es-ES_tradnl"/>
        </w:rPr>
      </w:pPr>
    </w:p>
    <w:p w:rsidR="00C0022B" w:rsidRPr="00960425" w:rsidRDefault="00C0022B" w:rsidP="00C0022B">
      <w:pPr>
        <w:spacing w:line="240" w:lineRule="auto"/>
        <w:ind w:left="851"/>
        <w:contextualSpacing/>
        <w:jc w:val="both"/>
        <w:rPr>
          <w:rFonts w:cs="Calibri"/>
          <w:sz w:val="10"/>
          <w:szCs w:val="10"/>
          <w:lang w:val="es-ES_tradnl"/>
        </w:rPr>
      </w:pPr>
      <w:r w:rsidRPr="00960425">
        <w:rPr>
          <w:rFonts w:cs="Calibri"/>
          <w:sz w:val="26"/>
          <w:szCs w:val="26"/>
          <w:lang w:val="es-ES_tradnl"/>
        </w:rPr>
        <w:t xml:space="preserve"> </w:t>
      </w:r>
    </w:p>
    <w:p w:rsidR="00C0022B" w:rsidRPr="00960425" w:rsidRDefault="00C0022B" w:rsidP="00C0022B">
      <w:pPr>
        <w:spacing w:line="240" w:lineRule="auto"/>
        <w:ind w:left="1021" w:hanging="1021"/>
        <w:contextualSpacing/>
        <w:jc w:val="both"/>
        <w:rPr>
          <w:rFonts w:cs="Calibri"/>
          <w:sz w:val="26"/>
          <w:szCs w:val="26"/>
          <w:lang w:val="es-ES_tradnl"/>
        </w:rPr>
      </w:pPr>
      <w:r w:rsidRPr="00960425">
        <w:rPr>
          <w:rFonts w:cs="Calibri"/>
          <w:sz w:val="26"/>
          <w:szCs w:val="26"/>
          <w:lang w:val="es-ES_tradnl"/>
        </w:rPr>
        <w:t>Art.10º) Comuníquese al Poder Ejecutivo. Cumplido. ARCHIVESE.</w:t>
      </w:r>
    </w:p>
    <w:p w:rsidR="00C0022B" w:rsidRPr="00960425" w:rsidRDefault="00C0022B" w:rsidP="00C0022B">
      <w:pPr>
        <w:spacing w:line="240" w:lineRule="auto"/>
        <w:ind w:left="851" w:hanging="851"/>
        <w:contextualSpacing/>
        <w:jc w:val="both"/>
        <w:rPr>
          <w:rFonts w:cs="Calibri"/>
          <w:sz w:val="26"/>
          <w:szCs w:val="26"/>
          <w:lang w:val="es-ES_tradnl"/>
        </w:rPr>
      </w:pPr>
    </w:p>
    <w:p w:rsidR="00C0022B" w:rsidRPr="00960425" w:rsidRDefault="00C0022B" w:rsidP="00C0022B">
      <w:pPr>
        <w:pStyle w:val="Ttulo4"/>
        <w:contextualSpacing/>
        <w:rPr>
          <w:rFonts w:ascii="Calibri" w:hAnsi="Calibri" w:cs="Calibri"/>
          <w:sz w:val="24"/>
          <w:szCs w:val="24"/>
        </w:rPr>
      </w:pPr>
      <w:r w:rsidRPr="00960425">
        <w:rPr>
          <w:rFonts w:ascii="Calibri" w:hAnsi="Calibri" w:cs="Calibri"/>
          <w:sz w:val="24"/>
          <w:szCs w:val="24"/>
        </w:rPr>
        <w:t xml:space="preserve">ORDENANZA </w:t>
      </w:r>
      <w:r>
        <w:rPr>
          <w:rFonts w:ascii="Calibri" w:hAnsi="Calibri" w:cs="Calibri"/>
          <w:sz w:val="24"/>
          <w:szCs w:val="24"/>
        </w:rPr>
        <w:t>DE FONDO</w:t>
      </w:r>
      <w:r w:rsidRPr="00960425">
        <w:rPr>
          <w:rFonts w:ascii="Calibri" w:hAnsi="Calibri" w:cs="Calibri"/>
          <w:sz w:val="24"/>
          <w:szCs w:val="24"/>
        </w:rPr>
        <w:t xml:space="preserve"> Nº             </w:t>
      </w:r>
      <w:r>
        <w:rPr>
          <w:rFonts w:ascii="Calibri" w:hAnsi="Calibri" w:cs="Calibri"/>
          <w:sz w:val="24"/>
          <w:szCs w:val="24"/>
        </w:rPr>
        <w:t xml:space="preserve">                                     </w:t>
      </w:r>
      <w:r w:rsidRPr="00960425">
        <w:rPr>
          <w:rFonts w:ascii="Calibri" w:hAnsi="Calibri" w:cs="Calibri"/>
          <w:sz w:val="24"/>
          <w:szCs w:val="24"/>
        </w:rPr>
        <w:t xml:space="preserve">    </w:t>
      </w:r>
      <w:r w:rsidRPr="00C0022B">
        <w:rPr>
          <w:rFonts w:ascii="Calibri" w:hAnsi="Calibri" w:cs="Calibri"/>
          <w:sz w:val="26"/>
          <w:szCs w:val="26"/>
        </w:rPr>
        <w:t>221 /13</w:t>
      </w:r>
      <w:r w:rsidRPr="00960425">
        <w:rPr>
          <w:rFonts w:ascii="Calibri" w:hAnsi="Calibri" w:cs="Calibri"/>
          <w:sz w:val="24"/>
          <w:szCs w:val="24"/>
        </w:rPr>
        <w:t>.-</w:t>
      </w:r>
    </w:p>
    <w:p w:rsidR="00C0022B" w:rsidRDefault="00C0022B" w:rsidP="00C0022B">
      <w:pPr>
        <w:rPr>
          <w:lang w:val="es-ES_tradnl"/>
        </w:rPr>
      </w:pPr>
    </w:p>
    <w:p w:rsidR="00C0022B" w:rsidRDefault="00C0022B" w:rsidP="00C0022B">
      <w:pPr>
        <w:rPr>
          <w:lang w:val="es-ES_tradnl"/>
        </w:rPr>
      </w:pPr>
    </w:p>
    <w:p w:rsidR="00C0022B" w:rsidRDefault="00C0022B" w:rsidP="00C0022B">
      <w:pPr>
        <w:rPr>
          <w:lang w:val="es-ES_tradnl"/>
        </w:rPr>
      </w:pPr>
    </w:p>
    <w:p w:rsidR="00F65DDF" w:rsidRDefault="00F65DDF" w:rsidP="00C0022B">
      <w:pPr>
        <w:rPr>
          <w:lang w:val="es-ES_tradnl"/>
        </w:rPr>
      </w:pPr>
      <w:r>
        <w:rPr>
          <w:lang w:val="es-ES_tradnl"/>
        </w:rPr>
        <w:t xml:space="preserve">       </w:t>
      </w:r>
    </w:p>
    <w:p w:rsidR="00C0022B" w:rsidRDefault="00F65DDF" w:rsidP="00C0022B">
      <w:pPr>
        <w:rPr>
          <w:lang w:val="es-ES_tradnl"/>
        </w:rPr>
      </w:pPr>
      <w:r>
        <w:rPr>
          <w:lang w:val="es-ES_tradnl"/>
        </w:rPr>
        <w:lastRenderedPageBreak/>
        <w:t xml:space="preserve">         </w:t>
      </w:r>
      <w:r w:rsidRPr="00F65DDF">
        <w:drawing>
          <wp:inline distT="0" distB="0" distL="0" distR="0">
            <wp:extent cx="5114925" cy="9077325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907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DDF" w:rsidRDefault="00F65DDF" w:rsidP="00C0022B">
      <w:pPr>
        <w:rPr>
          <w:lang w:val="es-ES_tradnl"/>
        </w:rPr>
      </w:pPr>
      <w:r>
        <w:rPr>
          <w:lang w:val="es-ES_tradnl"/>
        </w:rPr>
        <w:lastRenderedPageBreak/>
        <w:t xml:space="preserve">        </w:t>
      </w:r>
      <w:r w:rsidRPr="00F65DDF">
        <w:drawing>
          <wp:inline distT="0" distB="0" distL="0" distR="0">
            <wp:extent cx="5114925" cy="9020175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902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DDF" w:rsidRDefault="00F65DDF" w:rsidP="00C0022B">
      <w:pPr>
        <w:rPr>
          <w:lang w:val="es-ES_tradnl"/>
        </w:rPr>
      </w:pPr>
      <w:r>
        <w:rPr>
          <w:lang w:val="es-ES_tradnl"/>
        </w:rPr>
        <w:lastRenderedPageBreak/>
        <w:t xml:space="preserve">        </w:t>
      </w:r>
      <w:r w:rsidRPr="00F65DDF">
        <w:drawing>
          <wp:inline distT="0" distB="0" distL="0" distR="0">
            <wp:extent cx="5114925" cy="897255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897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DDF" w:rsidRDefault="00F65DDF" w:rsidP="00C0022B"/>
    <w:p w:rsidR="00F65DDF" w:rsidRDefault="00F65DDF" w:rsidP="00C0022B">
      <w:pPr>
        <w:rPr>
          <w:lang w:val="es-ES_tradnl"/>
        </w:rPr>
      </w:pPr>
      <w:r>
        <w:rPr>
          <w:lang w:val="es-ES_tradnl"/>
        </w:rPr>
        <w:lastRenderedPageBreak/>
        <w:t xml:space="preserve">          </w:t>
      </w:r>
      <w:r w:rsidRPr="00F65DDF">
        <w:drawing>
          <wp:inline distT="0" distB="0" distL="0" distR="0">
            <wp:extent cx="5162550" cy="6753225"/>
            <wp:effectExtent l="0" t="0" r="0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675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DDF" w:rsidRDefault="00F65DDF" w:rsidP="00C0022B">
      <w:pPr>
        <w:rPr>
          <w:lang w:val="es-ES_tradnl"/>
        </w:rPr>
      </w:pPr>
    </w:p>
    <w:p w:rsidR="00F65DDF" w:rsidRDefault="00F65DDF" w:rsidP="00C0022B">
      <w:pPr>
        <w:rPr>
          <w:lang w:val="es-ES_tradnl"/>
        </w:rPr>
      </w:pPr>
    </w:p>
    <w:p w:rsidR="00F65DDF" w:rsidRDefault="00F65DDF" w:rsidP="00C0022B">
      <w:pPr>
        <w:rPr>
          <w:lang w:val="es-ES_tradnl"/>
        </w:rPr>
      </w:pPr>
    </w:p>
    <w:p w:rsidR="00F65DDF" w:rsidRDefault="00F65DDF" w:rsidP="00C0022B">
      <w:pPr>
        <w:rPr>
          <w:lang w:val="es-ES_tradnl"/>
        </w:rPr>
      </w:pPr>
    </w:p>
    <w:p w:rsidR="00F65DDF" w:rsidRDefault="00F65DDF" w:rsidP="00C0022B">
      <w:pPr>
        <w:rPr>
          <w:lang w:val="es-ES_tradnl"/>
        </w:rPr>
      </w:pPr>
    </w:p>
    <w:p w:rsidR="00F65DDF" w:rsidRDefault="00F65DDF" w:rsidP="00C0022B">
      <w:pPr>
        <w:rPr>
          <w:lang w:val="es-ES_tradnl"/>
        </w:rPr>
      </w:pPr>
    </w:p>
    <w:p w:rsidR="00F65DDF" w:rsidRDefault="00F65DDF" w:rsidP="00C0022B">
      <w:pPr>
        <w:rPr>
          <w:lang w:val="es-ES_tradnl"/>
        </w:rPr>
      </w:pPr>
      <w:r>
        <w:rPr>
          <w:lang w:val="es-ES_tradnl"/>
        </w:rPr>
        <w:lastRenderedPageBreak/>
        <w:t xml:space="preserve">           </w:t>
      </w:r>
      <w:r w:rsidRPr="00F65DDF">
        <w:drawing>
          <wp:inline distT="0" distB="0" distL="0" distR="0">
            <wp:extent cx="5162550" cy="6638925"/>
            <wp:effectExtent l="0" t="0" r="0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663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DDF" w:rsidRDefault="00F65DDF" w:rsidP="00C0022B">
      <w:pPr>
        <w:rPr>
          <w:lang w:val="es-ES_tradnl"/>
        </w:rPr>
      </w:pPr>
    </w:p>
    <w:p w:rsidR="00F65DDF" w:rsidRDefault="00F65DDF" w:rsidP="00C0022B">
      <w:pPr>
        <w:rPr>
          <w:lang w:val="es-ES_tradnl"/>
        </w:rPr>
      </w:pPr>
    </w:p>
    <w:p w:rsidR="00F65DDF" w:rsidRDefault="00F65DDF" w:rsidP="00C0022B">
      <w:pPr>
        <w:rPr>
          <w:lang w:val="es-ES_tradnl"/>
        </w:rPr>
      </w:pPr>
    </w:p>
    <w:p w:rsidR="00F65DDF" w:rsidRDefault="00F65DDF" w:rsidP="00C0022B">
      <w:pPr>
        <w:rPr>
          <w:lang w:val="es-ES_tradnl"/>
        </w:rPr>
      </w:pPr>
    </w:p>
    <w:p w:rsidR="00F65DDF" w:rsidRDefault="00F65DDF" w:rsidP="00C0022B">
      <w:pPr>
        <w:rPr>
          <w:lang w:val="es-ES_tradnl"/>
        </w:rPr>
      </w:pPr>
    </w:p>
    <w:p w:rsidR="00F65DDF" w:rsidRDefault="00F65DDF" w:rsidP="00C0022B">
      <w:pPr>
        <w:rPr>
          <w:lang w:val="es-ES_tradnl"/>
        </w:rPr>
      </w:pPr>
    </w:p>
    <w:p w:rsidR="00F65DDF" w:rsidRDefault="00F65DDF" w:rsidP="00C0022B">
      <w:pPr>
        <w:rPr>
          <w:lang w:val="es-ES_tradnl"/>
        </w:rPr>
      </w:pPr>
    </w:p>
    <w:p w:rsidR="00F65DDF" w:rsidRDefault="00F65DDF" w:rsidP="00C0022B">
      <w:pPr>
        <w:rPr>
          <w:lang w:val="es-ES_tradnl"/>
        </w:rPr>
      </w:pPr>
    </w:p>
    <w:p w:rsidR="00F65DDF" w:rsidRDefault="00F65DDF" w:rsidP="00C0022B">
      <w:pPr>
        <w:rPr>
          <w:lang w:val="es-ES_tradnl"/>
        </w:rPr>
      </w:pPr>
      <w:r>
        <w:rPr>
          <w:lang w:val="es-ES_tradnl"/>
        </w:rPr>
        <w:lastRenderedPageBreak/>
        <w:t xml:space="preserve">         </w:t>
      </w:r>
      <w:r w:rsidRPr="00F65DDF">
        <w:drawing>
          <wp:inline distT="0" distB="0" distL="0" distR="0">
            <wp:extent cx="5162550" cy="680085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680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DDF" w:rsidRDefault="00F65DDF" w:rsidP="00C0022B">
      <w:pPr>
        <w:rPr>
          <w:lang w:val="es-ES_tradnl"/>
        </w:rPr>
      </w:pPr>
    </w:p>
    <w:p w:rsidR="00F65DDF" w:rsidRDefault="00F65DDF" w:rsidP="00C0022B">
      <w:pPr>
        <w:rPr>
          <w:lang w:val="es-ES_tradnl"/>
        </w:rPr>
      </w:pPr>
    </w:p>
    <w:p w:rsidR="00F65DDF" w:rsidRDefault="00F65DDF" w:rsidP="00C0022B">
      <w:pPr>
        <w:rPr>
          <w:lang w:val="es-ES_tradnl"/>
        </w:rPr>
      </w:pPr>
    </w:p>
    <w:p w:rsidR="00F65DDF" w:rsidRDefault="00F65DDF" w:rsidP="00C0022B">
      <w:pPr>
        <w:rPr>
          <w:lang w:val="es-ES_tradnl"/>
        </w:rPr>
      </w:pPr>
    </w:p>
    <w:p w:rsidR="00F65DDF" w:rsidRDefault="00F65DDF" w:rsidP="00C0022B">
      <w:pPr>
        <w:rPr>
          <w:lang w:val="es-ES_tradnl"/>
        </w:rPr>
      </w:pPr>
    </w:p>
    <w:p w:rsidR="00F65DDF" w:rsidRDefault="00F65DDF" w:rsidP="00C0022B">
      <w:pPr>
        <w:rPr>
          <w:lang w:val="es-ES_tradnl"/>
        </w:rPr>
      </w:pPr>
    </w:p>
    <w:p w:rsidR="00F65DDF" w:rsidRDefault="00F65DDF" w:rsidP="00C0022B">
      <w:pPr>
        <w:rPr>
          <w:lang w:val="es-ES_tradnl"/>
        </w:rPr>
      </w:pPr>
    </w:p>
    <w:p w:rsidR="00F65DDF" w:rsidRDefault="00F65DDF" w:rsidP="00C0022B">
      <w:pPr>
        <w:rPr>
          <w:lang w:val="es-ES_tradnl"/>
        </w:rPr>
      </w:pPr>
      <w:r>
        <w:rPr>
          <w:lang w:val="es-ES_tradnl"/>
        </w:rPr>
        <w:lastRenderedPageBreak/>
        <w:t xml:space="preserve">         </w:t>
      </w:r>
      <w:r w:rsidRPr="00F65DDF">
        <w:drawing>
          <wp:inline distT="0" distB="0" distL="0" distR="0">
            <wp:extent cx="5162550" cy="676275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676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DDF" w:rsidRDefault="00F65DDF" w:rsidP="00C0022B">
      <w:pPr>
        <w:rPr>
          <w:lang w:val="es-ES_tradnl"/>
        </w:rPr>
      </w:pPr>
    </w:p>
    <w:p w:rsidR="00F65DDF" w:rsidRDefault="00F65DDF" w:rsidP="00C0022B">
      <w:pPr>
        <w:rPr>
          <w:lang w:val="es-ES_tradnl"/>
        </w:rPr>
      </w:pPr>
    </w:p>
    <w:p w:rsidR="00F65DDF" w:rsidRDefault="00F65DDF" w:rsidP="00C0022B">
      <w:pPr>
        <w:rPr>
          <w:lang w:val="es-ES_tradnl"/>
        </w:rPr>
      </w:pPr>
    </w:p>
    <w:p w:rsidR="00F65DDF" w:rsidRDefault="00F65DDF" w:rsidP="00C0022B">
      <w:pPr>
        <w:rPr>
          <w:lang w:val="es-ES_tradnl"/>
        </w:rPr>
      </w:pPr>
    </w:p>
    <w:p w:rsidR="00F65DDF" w:rsidRDefault="00F65DDF" w:rsidP="00C0022B">
      <w:pPr>
        <w:rPr>
          <w:lang w:val="es-ES_tradnl"/>
        </w:rPr>
      </w:pPr>
    </w:p>
    <w:p w:rsidR="00F65DDF" w:rsidRDefault="00F65DDF" w:rsidP="00C0022B">
      <w:pPr>
        <w:rPr>
          <w:lang w:val="es-ES_tradnl"/>
        </w:rPr>
      </w:pPr>
    </w:p>
    <w:p w:rsidR="00F65DDF" w:rsidRDefault="00F65DDF" w:rsidP="00C0022B">
      <w:pPr>
        <w:rPr>
          <w:lang w:val="es-ES_tradnl"/>
        </w:rPr>
      </w:pPr>
    </w:p>
    <w:p w:rsidR="00F65DDF" w:rsidRDefault="00F65DDF" w:rsidP="00C0022B">
      <w:pPr>
        <w:rPr>
          <w:lang w:val="es-ES_tradnl"/>
        </w:rPr>
      </w:pPr>
      <w:r>
        <w:rPr>
          <w:lang w:val="es-ES_tradnl"/>
        </w:rPr>
        <w:lastRenderedPageBreak/>
        <w:t xml:space="preserve">         </w:t>
      </w:r>
      <w:r w:rsidRPr="00F65DDF">
        <w:drawing>
          <wp:inline distT="0" distB="0" distL="0" distR="0">
            <wp:extent cx="5162550" cy="672465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672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DDF" w:rsidRDefault="00F65DDF" w:rsidP="00C0022B">
      <w:pPr>
        <w:rPr>
          <w:lang w:val="es-ES_tradnl"/>
        </w:rPr>
      </w:pPr>
    </w:p>
    <w:p w:rsidR="00F65DDF" w:rsidRDefault="00F65DDF" w:rsidP="00C0022B">
      <w:pPr>
        <w:rPr>
          <w:lang w:val="es-ES_tradnl"/>
        </w:rPr>
      </w:pPr>
    </w:p>
    <w:p w:rsidR="00F65DDF" w:rsidRDefault="00F65DDF" w:rsidP="00C0022B">
      <w:pPr>
        <w:rPr>
          <w:lang w:val="es-ES_tradnl"/>
        </w:rPr>
      </w:pPr>
    </w:p>
    <w:p w:rsidR="00F65DDF" w:rsidRDefault="00F65DDF" w:rsidP="00C0022B">
      <w:pPr>
        <w:rPr>
          <w:lang w:val="es-ES_tradnl"/>
        </w:rPr>
      </w:pPr>
    </w:p>
    <w:p w:rsidR="00F65DDF" w:rsidRDefault="00F65DDF" w:rsidP="00C0022B">
      <w:pPr>
        <w:rPr>
          <w:lang w:val="es-ES_tradnl"/>
        </w:rPr>
      </w:pPr>
    </w:p>
    <w:p w:rsidR="00F65DDF" w:rsidRDefault="00F65DDF" w:rsidP="00C0022B">
      <w:pPr>
        <w:rPr>
          <w:lang w:val="es-ES_tradnl"/>
        </w:rPr>
      </w:pPr>
    </w:p>
    <w:p w:rsidR="00F65DDF" w:rsidRDefault="00F65DDF" w:rsidP="00C0022B">
      <w:pPr>
        <w:rPr>
          <w:lang w:val="es-ES_tradnl"/>
        </w:rPr>
      </w:pPr>
    </w:p>
    <w:p w:rsidR="00F65DDF" w:rsidRDefault="00F65DDF" w:rsidP="00C0022B">
      <w:pPr>
        <w:rPr>
          <w:lang w:val="es-ES_tradnl"/>
        </w:rPr>
      </w:pPr>
      <w:r>
        <w:rPr>
          <w:lang w:val="es-ES_tradnl"/>
        </w:rPr>
        <w:lastRenderedPageBreak/>
        <w:t xml:space="preserve">         </w:t>
      </w:r>
      <w:r w:rsidRPr="00F65DDF">
        <w:drawing>
          <wp:inline distT="0" distB="0" distL="0" distR="0">
            <wp:extent cx="5162550" cy="6810375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681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DDF" w:rsidRDefault="00F65DDF" w:rsidP="00C0022B">
      <w:pPr>
        <w:rPr>
          <w:lang w:val="es-ES_tradnl"/>
        </w:rPr>
      </w:pPr>
    </w:p>
    <w:p w:rsidR="00F65DDF" w:rsidRDefault="00F65DDF" w:rsidP="00C0022B">
      <w:pPr>
        <w:rPr>
          <w:lang w:val="es-ES_tradnl"/>
        </w:rPr>
      </w:pPr>
    </w:p>
    <w:p w:rsidR="00F65DDF" w:rsidRDefault="00F65DDF" w:rsidP="00C0022B">
      <w:pPr>
        <w:rPr>
          <w:lang w:val="es-ES_tradnl"/>
        </w:rPr>
      </w:pPr>
    </w:p>
    <w:p w:rsidR="00F65DDF" w:rsidRDefault="00F65DDF" w:rsidP="00C0022B">
      <w:pPr>
        <w:rPr>
          <w:lang w:val="es-ES_tradnl"/>
        </w:rPr>
      </w:pPr>
    </w:p>
    <w:p w:rsidR="00F65DDF" w:rsidRDefault="00F65DDF" w:rsidP="00C0022B">
      <w:pPr>
        <w:rPr>
          <w:lang w:val="es-ES_tradnl"/>
        </w:rPr>
      </w:pPr>
    </w:p>
    <w:p w:rsidR="00F65DDF" w:rsidRDefault="00F65DDF" w:rsidP="00C0022B">
      <w:pPr>
        <w:rPr>
          <w:lang w:val="es-ES_tradnl"/>
        </w:rPr>
      </w:pPr>
    </w:p>
    <w:p w:rsidR="00F65DDF" w:rsidRDefault="00F65DDF" w:rsidP="00C0022B">
      <w:pPr>
        <w:rPr>
          <w:lang w:val="es-ES_tradnl"/>
        </w:rPr>
      </w:pPr>
    </w:p>
    <w:p w:rsidR="00F65DDF" w:rsidRDefault="00F65DDF" w:rsidP="00C0022B">
      <w:pPr>
        <w:rPr>
          <w:lang w:val="es-ES_tradnl"/>
        </w:rPr>
      </w:pPr>
      <w:r w:rsidRPr="00F65DDF">
        <w:lastRenderedPageBreak/>
        <w:drawing>
          <wp:inline distT="0" distB="0" distL="0" distR="0" wp14:anchorId="53D95346" wp14:editId="535C7A85">
            <wp:extent cx="9172005" cy="5819775"/>
            <wp:effectExtent l="0" t="318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195888" cy="5834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398" w:rsidRDefault="00666398" w:rsidP="00C0022B">
      <w:pPr>
        <w:rPr>
          <w:lang w:val="es-ES_tradnl"/>
        </w:rPr>
      </w:pPr>
      <w:r w:rsidRPr="00666398">
        <w:lastRenderedPageBreak/>
        <w:drawing>
          <wp:inline distT="0" distB="0" distL="0" distR="0" wp14:anchorId="532C6433" wp14:editId="690CE1A6">
            <wp:extent cx="9236566" cy="5840167"/>
            <wp:effectExtent l="2540" t="0" r="5715" b="571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261214" cy="5855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398" w:rsidRDefault="00666398" w:rsidP="00C0022B">
      <w:pPr>
        <w:rPr>
          <w:lang w:val="es-ES_tradnl"/>
        </w:rPr>
      </w:pPr>
      <w:r w:rsidRPr="00666398">
        <w:lastRenderedPageBreak/>
        <w:drawing>
          <wp:inline distT="0" distB="0" distL="0" distR="0" wp14:anchorId="75529A83" wp14:editId="7CFE8B8C">
            <wp:extent cx="9195651" cy="5802203"/>
            <wp:effectExtent l="1270" t="0" r="6985" b="698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227778" cy="582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398" w:rsidRDefault="00666398" w:rsidP="00C0022B">
      <w:pPr>
        <w:rPr>
          <w:lang w:val="es-ES_tradnl"/>
        </w:rPr>
      </w:pPr>
      <w:r w:rsidRPr="00666398">
        <w:lastRenderedPageBreak/>
        <w:drawing>
          <wp:inline distT="0" distB="0" distL="0" distR="0" wp14:anchorId="7BEA53F9" wp14:editId="67A4818C">
            <wp:extent cx="9165623" cy="5814629"/>
            <wp:effectExtent l="0" t="635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179456" cy="582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398" w:rsidRDefault="00666398" w:rsidP="00C0022B">
      <w:pPr>
        <w:rPr>
          <w:lang w:val="es-ES_tradnl"/>
        </w:rPr>
      </w:pPr>
      <w:r w:rsidRPr="00666398">
        <w:lastRenderedPageBreak/>
        <w:drawing>
          <wp:inline distT="0" distB="0" distL="0" distR="0" wp14:anchorId="3C6ECB1B" wp14:editId="0172A002">
            <wp:extent cx="9230983" cy="5836309"/>
            <wp:effectExtent l="1587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245809" cy="5845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398" w:rsidRDefault="00666398" w:rsidP="00C0022B">
      <w:pPr>
        <w:rPr>
          <w:lang w:val="es-ES_tradnl"/>
        </w:rPr>
      </w:pPr>
      <w:r w:rsidRPr="00666398">
        <w:lastRenderedPageBreak/>
        <w:drawing>
          <wp:inline distT="0" distB="0" distL="0" distR="0" wp14:anchorId="34836651" wp14:editId="2FF9001A">
            <wp:extent cx="9183864" cy="5835297"/>
            <wp:effectExtent l="0" t="2223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198548" cy="5844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398" w:rsidRPr="00C0022B" w:rsidRDefault="00666398" w:rsidP="00C0022B">
      <w:pPr>
        <w:rPr>
          <w:lang w:val="es-ES_tradnl"/>
        </w:rPr>
      </w:pPr>
      <w:r>
        <w:rPr>
          <w:lang w:val="es-ES_tradnl"/>
        </w:rPr>
        <w:lastRenderedPageBreak/>
        <w:t xml:space="preserve">                    </w:t>
      </w:r>
      <w:r w:rsidRPr="00666398">
        <w:drawing>
          <wp:inline distT="0" distB="0" distL="0" distR="0">
            <wp:extent cx="4762500" cy="7820025"/>
            <wp:effectExtent l="0" t="0" r="0" b="952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82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6398" w:rsidRPr="00C0022B" w:rsidSect="00F65DDF">
      <w:pgSz w:w="11907" w:h="16839" w:code="9"/>
      <w:pgMar w:top="1135" w:right="1275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22B"/>
    <w:rsid w:val="00666398"/>
    <w:rsid w:val="00884C05"/>
    <w:rsid w:val="00C0022B"/>
    <w:rsid w:val="00C77E62"/>
    <w:rsid w:val="00F6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HAns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C0022B"/>
    <w:pPr>
      <w:keepNext/>
      <w:spacing w:after="0" w:line="240" w:lineRule="auto"/>
      <w:ind w:left="624" w:hanging="624"/>
      <w:jc w:val="center"/>
      <w:outlineLvl w:val="0"/>
    </w:pPr>
    <w:rPr>
      <w:rFonts w:ascii="Bookman Old Style" w:eastAsia="Times New Roman" w:hAnsi="Bookman Old Style" w:cs="Times New Roman"/>
      <w:b/>
      <w:szCs w:val="20"/>
      <w:u w:val="single"/>
      <w:lang w:val="es-ES_tradnl" w:eastAsia="es-AR"/>
    </w:rPr>
  </w:style>
  <w:style w:type="paragraph" w:styleId="Ttulo4">
    <w:name w:val="heading 4"/>
    <w:basedOn w:val="Normal"/>
    <w:next w:val="Normal"/>
    <w:link w:val="Ttulo4Car"/>
    <w:qFormat/>
    <w:rsid w:val="00C0022B"/>
    <w:pPr>
      <w:keepNext/>
      <w:spacing w:after="0" w:line="240" w:lineRule="auto"/>
      <w:ind w:left="851"/>
      <w:jc w:val="both"/>
      <w:outlineLvl w:val="3"/>
    </w:pPr>
    <w:rPr>
      <w:rFonts w:ascii="Bookman Old Style" w:eastAsia="Times New Roman" w:hAnsi="Bookman Old Style" w:cs="Times New Roman"/>
      <w:b/>
      <w:szCs w:val="20"/>
      <w:u w:val="single"/>
      <w:lang w:val="es-ES_tradnl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00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22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C0022B"/>
    <w:rPr>
      <w:rFonts w:ascii="Bookman Old Style" w:eastAsia="Times New Roman" w:hAnsi="Bookman Old Style" w:cs="Times New Roman"/>
      <w:b/>
      <w:szCs w:val="20"/>
      <w:u w:val="single"/>
      <w:lang w:val="es-ES_tradnl" w:eastAsia="es-AR"/>
    </w:rPr>
  </w:style>
  <w:style w:type="character" w:customStyle="1" w:styleId="Ttulo4Car">
    <w:name w:val="Título 4 Car"/>
    <w:basedOn w:val="Fuentedeprrafopredeter"/>
    <w:link w:val="Ttulo4"/>
    <w:rsid w:val="00C0022B"/>
    <w:rPr>
      <w:rFonts w:ascii="Bookman Old Style" w:eastAsia="Times New Roman" w:hAnsi="Bookman Old Style" w:cs="Times New Roman"/>
      <w:b/>
      <w:szCs w:val="20"/>
      <w:u w:val="single"/>
      <w:lang w:val="es-ES_tradnl" w:eastAsia="es-AR"/>
    </w:rPr>
  </w:style>
  <w:style w:type="paragraph" w:styleId="Sangradetextonormal">
    <w:name w:val="Body Text Indent"/>
    <w:basedOn w:val="Normal"/>
    <w:link w:val="SangradetextonormalCar"/>
    <w:rsid w:val="00C0022B"/>
    <w:pPr>
      <w:spacing w:after="0" w:line="240" w:lineRule="auto"/>
      <w:ind w:left="851" w:hanging="851"/>
      <w:jc w:val="both"/>
    </w:pPr>
    <w:rPr>
      <w:rFonts w:ascii="Bookman Old Style" w:eastAsia="Times New Roman" w:hAnsi="Bookman Old Style" w:cs="Times New Roman"/>
      <w:szCs w:val="20"/>
      <w:lang w:val="es-ES_tradnl" w:eastAsia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C0022B"/>
    <w:rPr>
      <w:rFonts w:ascii="Bookman Old Style" w:eastAsia="Times New Roman" w:hAnsi="Bookman Old Style" w:cs="Times New Roman"/>
      <w:szCs w:val="20"/>
      <w:lang w:val="es-ES_tradnl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HAns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C0022B"/>
    <w:pPr>
      <w:keepNext/>
      <w:spacing w:after="0" w:line="240" w:lineRule="auto"/>
      <w:ind w:left="624" w:hanging="624"/>
      <w:jc w:val="center"/>
      <w:outlineLvl w:val="0"/>
    </w:pPr>
    <w:rPr>
      <w:rFonts w:ascii="Bookman Old Style" w:eastAsia="Times New Roman" w:hAnsi="Bookman Old Style" w:cs="Times New Roman"/>
      <w:b/>
      <w:szCs w:val="20"/>
      <w:u w:val="single"/>
      <w:lang w:val="es-ES_tradnl" w:eastAsia="es-AR"/>
    </w:rPr>
  </w:style>
  <w:style w:type="paragraph" w:styleId="Ttulo4">
    <w:name w:val="heading 4"/>
    <w:basedOn w:val="Normal"/>
    <w:next w:val="Normal"/>
    <w:link w:val="Ttulo4Car"/>
    <w:qFormat/>
    <w:rsid w:val="00C0022B"/>
    <w:pPr>
      <w:keepNext/>
      <w:spacing w:after="0" w:line="240" w:lineRule="auto"/>
      <w:ind w:left="851"/>
      <w:jc w:val="both"/>
      <w:outlineLvl w:val="3"/>
    </w:pPr>
    <w:rPr>
      <w:rFonts w:ascii="Bookman Old Style" w:eastAsia="Times New Roman" w:hAnsi="Bookman Old Style" w:cs="Times New Roman"/>
      <w:b/>
      <w:szCs w:val="20"/>
      <w:u w:val="single"/>
      <w:lang w:val="es-ES_tradnl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00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22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C0022B"/>
    <w:rPr>
      <w:rFonts w:ascii="Bookman Old Style" w:eastAsia="Times New Roman" w:hAnsi="Bookman Old Style" w:cs="Times New Roman"/>
      <w:b/>
      <w:szCs w:val="20"/>
      <w:u w:val="single"/>
      <w:lang w:val="es-ES_tradnl" w:eastAsia="es-AR"/>
    </w:rPr>
  </w:style>
  <w:style w:type="character" w:customStyle="1" w:styleId="Ttulo4Car">
    <w:name w:val="Título 4 Car"/>
    <w:basedOn w:val="Fuentedeprrafopredeter"/>
    <w:link w:val="Ttulo4"/>
    <w:rsid w:val="00C0022B"/>
    <w:rPr>
      <w:rFonts w:ascii="Bookman Old Style" w:eastAsia="Times New Roman" w:hAnsi="Bookman Old Style" w:cs="Times New Roman"/>
      <w:b/>
      <w:szCs w:val="20"/>
      <w:u w:val="single"/>
      <w:lang w:val="es-ES_tradnl" w:eastAsia="es-AR"/>
    </w:rPr>
  </w:style>
  <w:style w:type="paragraph" w:styleId="Sangradetextonormal">
    <w:name w:val="Body Text Indent"/>
    <w:basedOn w:val="Normal"/>
    <w:link w:val="SangradetextonormalCar"/>
    <w:rsid w:val="00C0022B"/>
    <w:pPr>
      <w:spacing w:after="0" w:line="240" w:lineRule="auto"/>
      <w:ind w:left="851" w:hanging="851"/>
      <w:jc w:val="both"/>
    </w:pPr>
    <w:rPr>
      <w:rFonts w:ascii="Bookman Old Style" w:eastAsia="Times New Roman" w:hAnsi="Bookman Old Style" w:cs="Times New Roman"/>
      <w:szCs w:val="20"/>
      <w:lang w:val="es-ES_tradnl" w:eastAsia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C0022B"/>
    <w:rPr>
      <w:rFonts w:ascii="Bookman Old Style" w:eastAsia="Times New Roman" w:hAnsi="Bookman Old Style" w:cs="Times New Roman"/>
      <w:szCs w:val="20"/>
      <w:lang w:val="es-ES_tradnl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3" Type="http://schemas.openxmlformats.org/officeDocument/2006/relationships/settings" Target="settings.xml"/><Relationship Id="rId21" Type="http://schemas.openxmlformats.org/officeDocument/2006/relationships/image" Target="media/image16.emf"/><Relationship Id="rId7" Type="http://schemas.openxmlformats.org/officeDocument/2006/relationships/oleObject" Target="embeddings/oleObject1.bin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emf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19</Pages>
  <Words>593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contaduria-219</dc:creator>
  <cp:lastModifiedBy>contaduria-219</cp:lastModifiedBy>
  <cp:revision>2</cp:revision>
  <dcterms:created xsi:type="dcterms:W3CDTF">2014-02-24T16:47:00Z</dcterms:created>
  <dcterms:modified xsi:type="dcterms:W3CDTF">2014-02-25T12:22:00Z</dcterms:modified>
</cp:coreProperties>
</file>